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111A" w:rsidR="007210DD" w:rsidP="007210DD" w:rsidRDefault="007210DD" w14:paraId="5FF978C2" w14:textId="734E07B8">
      <w:pPr>
        <w:pStyle w:val="Zhlav"/>
        <w:jc w:val="center"/>
        <w:rPr>
          <w:rFonts w:ascii="Arial Narrow" w:hAnsi="Arial Narrow" w:cs="Arial Narrow"/>
        </w:rPr>
      </w:pPr>
    </w:p>
    <w:p w:rsidRPr="00BB111A" w:rsidR="007210DD" w:rsidP="007210DD" w:rsidRDefault="007210DD" w14:paraId="009A8166" w14:textId="77777777">
      <w:pPr>
        <w:pStyle w:val="Zhlav"/>
        <w:jc w:val="center"/>
        <w:rPr>
          <w:rFonts w:ascii="Arial Narrow" w:hAnsi="Arial Narrow" w:cs="Arial Narrow"/>
        </w:rPr>
      </w:pPr>
    </w:p>
    <w:p w:rsidRPr="00DB2CBB" w:rsidR="007210DD" w:rsidP="007210DD" w:rsidRDefault="007210DD" w14:paraId="4262CE24" w14:textId="77777777">
      <w:pPr>
        <w:pStyle w:val="Zhlav"/>
        <w:jc w:val="center"/>
        <w:rPr>
          <w:rFonts w:ascii="Arial" w:hAnsi="Arial" w:cs="Arial"/>
          <w:b/>
          <w:bCs/>
          <w:color w:val="808080"/>
        </w:rPr>
      </w:pPr>
      <w:r w:rsidRPr="00DB2CBB">
        <w:rPr>
          <w:rFonts w:ascii="Arial" w:hAnsi="Arial" w:cs="Arial"/>
          <w:color w:val="808080"/>
        </w:rPr>
        <w:t xml:space="preserve">   </w:t>
      </w:r>
      <w:r w:rsidRPr="00DB2CBB">
        <w:rPr>
          <w:rFonts w:ascii="Arial" w:hAnsi="Arial" w:cs="Arial"/>
          <w:b/>
          <w:bCs/>
          <w:color w:val="808080"/>
        </w:rPr>
        <w:t xml:space="preserve">Správa a údržba silnic Pardubického kraje </w:t>
      </w:r>
    </w:p>
    <w:p w:rsidRPr="00DB2CBB" w:rsidR="007210DD" w:rsidP="007210DD" w:rsidRDefault="007210DD" w14:paraId="638B1BBC" w14:textId="77777777">
      <w:pPr>
        <w:pStyle w:val="Zhlav"/>
        <w:jc w:val="center"/>
        <w:rPr>
          <w:rFonts w:ascii="Arial" w:hAnsi="Arial" w:cs="Arial"/>
          <w:b/>
          <w:bCs/>
          <w:color w:val="808080"/>
        </w:rPr>
      </w:pPr>
      <w:r w:rsidRPr="00DB2CBB">
        <w:rPr>
          <w:rFonts w:ascii="Arial" w:hAnsi="Arial" w:cs="Arial"/>
          <w:b/>
          <w:bCs/>
          <w:color w:val="808080"/>
        </w:rPr>
        <w:t>Doubravice 98, 533 53 Pardubice</w:t>
      </w:r>
    </w:p>
    <w:p w:rsidRPr="00DB2CBB" w:rsidR="007210DD" w:rsidP="007210DD" w:rsidRDefault="007210DD" w14:paraId="6AB3ECBC" w14:textId="4421AC34">
      <w:pPr>
        <w:jc w:val="center"/>
        <w:rPr>
          <w:rFonts w:ascii="Arial" w:hAnsi="Arial" w:cs="Arial"/>
        </w:rPr>
      </w:pPr>
      <w:r w:rsidRPr="00DB2CBB">
        <w:rPr>
          <w:rFonts w:ascii="Arial" w:hAnsi="Arial" w:cs="Arial"/>
          <w:bCs/>
          <w:color w:val="808080"/>
        </w:rPr>
        <w:t xml:space="preserve"> </w:t>
      </w:r>
      <w:r w:rsidRPr="00DB2CBB">
        <w:rPr>
          <w:rFonts w:ascii="Arial" w:hAnsi="Arial" w:cs="Arial"/>
        </w:rPr>
        <w:t xml:space="preserve">Číslo smlouvy objednatele: </w:t>
      </w:r>
      <w:r w:rsidRPr="00571AAA" w:rsidR="00571AAA">
        <w:rPr>
          <w:rFonts w:ascii="Arial" w:hAnsi="Arial" w:cs="Arial"/>
        </w:rPr>
        <w:t>102/1048/44/2025</w:t>
      </w:r>
    </w:p>
    <w:p w:rsidRPr="00DB2CBB" w:rsidR="007210DD" w:rsidP="007210DD" w:rsidRDefault="007210DD" w14:paraId="331A6043" w14:textId="5943FA36">
      <w:pPr>
        <w:jc w:val="center"/>
        <w:rPr>
          <w:rFonts w:ascii="Arial" w:hAnsi="Arial" w:cs="Arial"/>
        </w:rPr>
      </w:pPr>
      <w:r w:rsidRPr="00DB2CBB">
        <w:rPr>
          <w:rFonts w:ascii="Arial" w:hAnsi="Arial" w:cs="Arial"/>
        </w:rPr>
        <w:t xml:space="preserve">Číslo smlouvy zhotovitele: </w:t>
      </w:r>
      <w:r w:rsidRPr="00DB2CBB">
        <w:rPr>
          <w:rFonts w:ascii="Arial" w:hAnsi="Arial" w:cs="Arial"/>
          <w:highlight w:val="yellow"/>
        </w:rPr>
        <w:t>XXXX</w:t>
      </w:r>
    </w:p>
    <w:p w:rsidRPr="00DB2CBB" w:rsidR="007210DD" w:rsidP="007210DD" w:rsidRDefault="007210DD" w14:paraId="138DE8A7" w14:textId="77777777">
      <w:pPr>
        <w:jc w:val="center"/>
        <w:rPr>
          <w:rFonts w:ascii="Arial" w:hAnsi="Arial" w:cs="Arial"/>
        </w:rPr>
      </w:pPr>
    </w:p>
    <w:p w:rsidRPr="00DB2CBB" w:rsidR="007210DD" w:rsidP="007210DD" w:rsidRDefault="007210DD" w14:paraId="462307EA" w14:textId="77777777">
      <w:pPr>
        <w:shd w:val="clear" w:color="auto" w:fill="FFFFFF"/>
        <w:jc w:val="center"/>
        <w:rPr>
          <w:rFonts w:ascii="Arial" w:hAnsi="Arial" w:eastAsia="Arial" w:cs="Arial"/>
          <w:b/>
          <w:bCs/>
          <w:caps/>
          <w:sz w:val="20"/>
        </w:rPr>
      </w:pPr>
    </w:p>
    <w:p w:rsidRPr="00DB2CBB" w:rsidR="007210DD" w:rsidP="007210DD" w:rsidRDefault="007210DD" w14:paraId="48F36D28" w14:textId="77777777">
      <w:pPr>
        <w:shd w:val="clear" w:color="auto" w:fill="FFFFFF"/>
        <w:jc w:val="center"/>
        <w:rPr>
          <w:rFonts w:ascii="Arial" w:hAnsi="Arial" w:eastAsia="Arial" w:cs="Arial"/>
          <w:b/>
          <w:bCs/>
          <w:caps/>
          <w:sz w:val="32"/>
          <w:szCs w:val="32"/>
        </w:rPr>
      </w:pPr>
      <w:r w:rsidRPr="00DB2CBB">
        <w:rPr>
          <w:rFonts w:ascii="Arial" w:hAnsi="Arial" w:eastAsia="Arial" w:cs="Arial"/>
          <w:b/>
          <w:bCs/>
          <w:caps/>
          <w:sz w:val="32"/>
          <w:szCs w:val="32"/>
        </w:rPr>
        <w:t xml:space="preserve"> SMLOUVA O DÍLO</w:t>
      </w:r>
    </w:p>
    <w:p w:rsidRPr="00DB2CBB" w:rsidR="008132CE" w:rsidP="007210DD" w:rsidRDefault="008132CE" w14:paraId="3D282F7F" w14:textId="77777777">
      <w:pPr>
        <w:shd w:val="clear" w:color="auto" w:fill="FFFFFF"/>
        <w:jc w:val="center"/>
        <w:rPr>
          <w:rFonts w:ascii="Arial" w:hAnsi="Arial" w:eastAsia="Arial" w:cs="Arial"/>
          <w:b/>
          <w:bCs/>
          <w:caps/>
          <w:sz w:val="32"/>
          <w:szCs w:val="32"/>
        </w:rPr>
      </w:pPr>
    </w:p>
    <w:p w:rsidRPr="00DB2CBB" w:rsidR="007210DD" w:rsidP="007210DD" w:rsidRDefault="008132CE" w14:paraId="0CFC4DF0" w14:textId="00F78B94">
      <w:pPr>
        <w:spacing w:line="200" w:lineRule="atLeast"/>
        <w:jc w:val="center"/>
        <w:rPr>
          <w:rFonts w:ascii="Arial" w:hAnsi="Arial" w:cs="Arial"/>
          <w:szCs w:val="22"/>
        </w:rPr>
      </w:pPr>
      <w:r w:rsidRPr="00DB2CBB">
        <w:rPr>
          <w:rFonts w:ascii="Arial" w:hAnsi="Arial" w:cs="Arial"/>
          <w:szCs w:val="22"/>
        </w:rPr>
        <w:t>„</w:t>
      </w:r>
      <w:r w:rsidRPr="00DB2CBB">
        <w:rPr>
          <w:rFonts w:ascii="Arial" w:hAnsi="Arial" w:cs="Arial"/>
          <w:b/>
          <w:bCs/>
          <w:szCs w:val="22"/>
        </w:rPr>
        <w:t>Odstranění vlečky SUS Pardubického kraje, Třemošnice</w:t>
      </w:r>
      <w:r w:rsidRPr="00DB2CBB">
        <w:rPr>
          <w:rFonts w:ascii="Arial" w:hAnsi="Arial" w:cs="Arial"/>
          <w:szCs w:val="22"/>
        </w:rPr>
        <w:t>“</w:t>
      </w:r>
    </w:p>
    <w:p w:rsidRPr="00DB2CBB" w:rsidR="008132CE" w:rsidP="007210DD" w:rsidRDefault="008132CE" w14:paraId="79B868AC" w14:textId="77777777">
      <w:pPr>
        <w:spacing w:line="200" w:lineRule="atLeast"/>
        <w:jc w:val="center"/>
        <w:rPr>
          <w:rFonts w:ascii="Arial" w:hAnsi="Arial" w:eastAsia="Arial" w:cs="Arial"/>
          <w:b/>
          <w:bCs/>
        </w:rPr>
      </w:pPr>
    </w:p>
    <w:p w:rsidRPr="00DB2CBB" w:rsidR="007210DD" w:rsidP="007210DD" w:rsidRDefault="007210DD" w14:paraId="4646B951" w14:textId="77777777">
      <w:pPr>
        <w:pStyle w:val="Zkladntext"/>
        <w:ind w:firstLine="708"/>
        <w:rPr>
          <w:rFonts w:ascii="Arial" w:hAnsi="Arial" w:eastAsia="Arial" w:cs="Arial"/>
          <w:i/>
          <w:szCs w:val="24"/>
        </w:rPr>
      </w:pPr>
      <w:r w:rsidRPr="00DB2CBB">
        <w:rPr>
          <w:rFonts w:ascii="Arial" w:hAnsi="Arial" w:eastAsia="Arial" w:cs="Arial"/>
          <w:szCs w:val="24"/>
        </w:rPr>
        <w:t xml:space="preserve">Tuto SMLOUVU O DÍLO (dále jen „smlouva“) uzavřely ve smyslu ust. § 2586 a násl. zák. č. 89/2012 Sb., občanský zákoník, následující strany: </w:t>
      </w:r>
    </w:p>
    <w:p w:rsidRPr="00DB2CBB" w:rsidR="007210DD" w:rsidP="007210DD" w:rsidRDefault="007210DD" w14:paraId="22403D0E" w14:textId="77777777">
      <w:pPr>
        <w:rPr>
          <w:rFonts w:ascii="Arial" w:hAnsi="Arial" w:cs="Arial"/>
        </w:rPr>
      </w:pPr>
      <w:r w:rsidRPr="00DB2CBB">
        <w:rPr>
          <w:rFonts w:ascii="Arial" w:hAnsi="Arial" w:cs="Arial"/>
          <w:b/>
          <w:sz w:val="28"/>
          <w:szCs w:val="28"/>
          <w:u w:val="single"/>
        </w:rPr>
        <w:t>Smluvní strany</w:t>
      </w:r>
      <w:r w:rsidRPr="00DB2CBB">
        <w:rPr>
          <w:rFonts w:ascii="Arial" w:hAnsi="Arial" w:cs="Arial"/>
        </w:rPr>
        <w:t xml:space="preserve">: </w:t>
      </w:r>
    </w:p>
    <w:p w:rsidRPr="00DB2CBB" w:rsidR="007210DD" w:rsidP="0044676F" w:rsidRDefault="007210DD" w14:paraId="08788F52" w14:textId="77777777">
      <w:pPr>
        <w:jc w:val="center"/>
        <w:rPr>
          <w:rFonts w:ascii="Arial" w:hAnsi="Arial" w:cs="Arial"/>
          <w:b/>
        </w:rPr>
      </w:pPr>
    </w:p>
    <w:p w:rsidRPr="00DB2CBB" w:rsidR="00635106" w:rsidP="00635106" w:rsidRDefault="00635106" w14:paraId="5BF9D9F7" w14:textId="32D0CFEB">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shd w:val="clear" w:color="auto" w:fill="FFFFFF"/>
        </w:rPr>
        <w:t xml:space="preserve">(A)  </w:t>
      </w:r>
      <w:r w:rsidRPr="00DB2CBB">
        <w:rPr>
          <w:rStyle w:val="normaltextrun"/>
          <w:rFonts w:ascii="Arial" w:hAnsi="Arial" w:cs="Arial"/>
          <w:color w:val="FF0000"/>
          <w:sz w:val="22"/>
          <w:szCs w:val="22"/>
          <w:shd w:val="clear" w:color="auto" w:fill="FFFFFF"/>
        </w:rPr>
        <w:t xml:space="preserve">Firma - Doplní </w:t>
      </w:r>
      <w:bookmarkStart w:name="_Hlk210137021" w:id="0"/>
      <w:r w:rsidRPr="00DB2CBB" w:rsidR="00DB1FB6">
        <w:rPr>
          <w:rStyle w:val="normaltextrun"/>
          <w:rFonts w:ascii="Arial" w:hAnsi="Arial" w:cs="Arial"/>
          <w:color w:val="FF0000"/>
          <w:sz w:val="22"/>
          <w:szCs w:val="22"/>
          <w:shd w:val="clear" w:color="auto" w:fill="FFFFFF"/>
        </w:rPr>
        <w:t>zhotovitel</w:t>
      </w:r>
      <w:bookmarkEnd w:id="0"/>
      <w:r w:rsidRPr="00DB2CBB">
        <w:rPr>
          <w:rStyle w:val="normaltextrun"/>
          <w:rFonts w:ascii="Arial" w:hAnsi="Arial" w:cs="Arial"/>
          <w:sz w:val="22"/>
          <w:szCs w:val="22"/>
        </w:rPr>
        <w:t> </w:t>
      </w:r>
      <w:r w:rsidRPr="00DB2CBB">
        <w:rPr>
          <w:rStyle w:val="eop"/>
          <w:rFonts w:ascii="Arial" w:hAnsi="Arial" w:cs="Arial"/>
          <w:sz w:val="22"/>
          <w:szCs w:val="22"/>
        </w:rPr>
        <w:t> </w:t>
      </w:r>
    </w:p>
    <w:p w:rsidRPr="00DB2CBB" w:rsidR="00635106" w:rsidP="00635106" w:rsidRDefault="00635106" w14:paraId="1B2BB57F" w14:textId="48384C38">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 xml:space="preserve">Sídlo: </w:t>
      </w:r>
      <w:r w:rsidRPr="00DB2CBB">
        <w:rPr>
          <w:rStyle w:val="normaltextrun"/>
          <w:rFonts w:ascii="Arial" w:hAnsi="Arial" w:cs="Arial"/>
          <w:color w:val="FF0000"/>
          <w:sz w:val="22"/>
          <w:szCs w:val="22"/>
          <w:shd w:val="clear" w:color="auto" w:fill="FFFFFF"/>
        </w:rPr>
        <w:t xml:space="preserve">Doplní </w:t>
      </w:r>
      <w:r w:rsidRPr="00DB2CBB" w:rsidR="00DB1FB6">
        <w:rPr>
          <w:rStyle w:val="normaltextrun"/>
          <w:rFonts w:ascii="Arial" w:hAnsi="Arial" w:cs="Arial"/>
          <w:color w:val="FF0000"/>
          <w:sz w:val="22"/>
          <w:szCs w:val="22"/>
          <w:shd w:val="clear" w:color="auto" w:fill="FFFFFF"/>
        </w:rPr>
        <w:t>zhotovitel</w:t>
      </w:r>
    </w:p>
    <w:p w:rsidRPr="00DB2CBB" w:rsidR="00635106" w:rsidP="00635106" w:rsidRDefault="00635106" w14:paraId="76DE77AA" w14:textId="137A82E9">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 xml:space="preserve">IČ: </w:t>
      </w:r>
      <w:r w:rsidRPr="00DB2CBB">
        <w:rPr>
          <w:rStyle w:val="normaltextrun"/>
          <w:rFonts w:ascii="Arial" w:hAnsi="Arial" w:cs="Arial"/>
          <w:color w:val="FF0000"/>
          <w:sz w:val="22"/>
          <w:szCs w:val="22"/>
          <w:shd w:val="clear" w:color="auto" w:fill="FFFFFF"/>
        </w:rPr>
        <w:t>Doplní</w:t>
      </w:r>
      <w:r w:rsidRPr="00DB2CBB" w:rsidR="00DB1FB6">
        <w:rPr>
          <w:rStyle w:val="normaltextrun"/>
          <w:rFonts w:ascii="Arial" w:hAnsi="Arial" w:cs="Arial"/>
          <w:color w:val="FF0000"/>
          <w:sz w:val="22"/>
          <w:szCs w:val="22"/>
          <w:shd w:val="clear" w:color="auto" w:fill="FFFFFF"/>
        </w:rPr>
        <w:t xml:space="preserve"> zhotovitel</w:t>
      </w:r>
    </w:p>
    <w:p w:rsidRPr="00DB2CBB" w:rsidR="00635106" w:rsidP="00635106" w:rsidRDefault="00635106" w14:paraId="4FA1AD3E" w14:textId="3C9D8EC9">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 xml:space="preserve">DIČ: </w:t>
      </w:r>
      <w:r w:rsidRPr="00DB2CBB">
        <w:rPr>
          <w:rStyle w:val="normaltextrun"/>
          <w:rFonts w:ascii="Arial" w:hAnsi="Arial" w:cs="Arial"/>
          <w:color w:val="FF0000"/>
          <w:sz w:val="22"/>
          <w:szCs w:val="22"/>
          <w:shd w:val="clear" w:color="auto" w:fill="FFFFFF"/>
        </w:rPr>
        <w:t xml:space="preserve">Doplní </w:t>
      </w:r>
      <w:r w:rsidRPr="00DB2CBB" w:rsidR="00DB1FB6">
        <w:rPr>
          <w:rStyle w:val="normaltextrun"/>
          <w:rFonts w:ascii="Arial" w:hAnsi="Arial" w:cs="Arial"/>
          <w:color w:val="FF0000"/>
          <w:sz w:val="22"/>
          <w:szCs w:val="22"/>
          <w:shd w:val="clear" w:color="auto" w:fill="FFFFFF"/>
        </w:rPr>
        <w:t>zhotovitel</w:t>
      </w:r>
    </w:p>
    <w:p w:rsidRPr="00DB2CBB" w:rsidR="00635106" w:rsidP="00635106" w:rsidRDefault="00635106" w14:paraId="0880005D" w14:textId="197DE512">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 xml:space="preserve">zapsaná v obchodním rejstříku vedeném Krajským soudem </w:t>
      </w:r>
      <w:r w:rsidRPr="00DB2CBB">
        <w:rPr>
          <w:rStyle w:val="normaltextrun"/>
          <w:rFonts w:ascii="Arial" w:hAnsi="Arial" w:cs="Arial"/>
          <w:color w:val="FF0000"/>
          <w:sz w:val="22"/>
          <w:szCs w:val="22"/>
          <w:shd w:val="clear" w:color="auto" w:fill="FFFFFF"/>
        </w:rPr>
        <w:t xml:space="preserve">Doplní </w:t>
      </w:r>
      <w:r w:rsidRPr="00DB2CBB" w:rsidR="00DB1FB6">
        <w:rPr>
          <w:rStyle w:val="normaltextrun"/>
          <w:rFonts w:ascii="Arial" w:hAnsi="Arial" w:cs="Arial"/>
          <w:color w:val="FF0000"/>
          <w:sz w:val="22"/>
          <w:szCs w:val="22"/>
          <w:shd w:val="clear" w:color="auto" w:fill="FFFFFF"/>
        </w:rPr>
        <w:t>zhotovitel</w:t>
      </w:r>
      <w:r w:rsidRPr="00DB2CBB" w:rsidR="00DB1FB6">
        <w:rPr>
          <w:rStyle w:val="normaltextrun"/>
          <w:rFonts w:ascii="Arial" w:hAnsi="Arial" w:cs="Arial"/>
          <w:sz w:val="22"/>
          <w:szCs w:val="22"/>
        </w:rPr>
        <w:t xml:space="preserve"> </w:t>
      </w:r>
      <w:r w:rsidRPr="00DB2CBB">
        <w:rPr>
          <w:rStyle w:val="normaltextrun"/>
          <w:rFonts w:ascii="Arial" w:hAnsi="Arial" w:cs="Arial"/>
          <w:sz w:val="22"/>
          <w:szCs w:val="22"/>
        </w:rPr>
        <w:t xml:space="preserve">oddíl </w:t>
      </w:r>
      <w:r w:rsidRPr="00DB2CBB">
        <w:rPr>
          <w:rStyle w:val="normaltextrun"/>
          <w:rFonts w:ascii="Arial" w:hAnsi="Arial" w:cs="Arial"/>
          <w:color w:val="FF0000"/>
          <w:sz w:val="22"/>
          <w:szCs w:val="22"/>
          <w:shd w:val="clear" w:color="auto" w:fill="FFFFFF"/>
        </w:rPr>
        <w:t xml:space="preserve">Doplní </w:t>
      </w:r>
      <w:r w:rsidRPr="00DB2CBB" w:rsidR="00DB1FB6">
        <w:rPr>
          <w:rStyle w:val="normaltextrun"/>
          <w:rFonts w:ascii="Arial" w:hAnsi="Arial" w:cs="Arial"/>
          <w:color w:val="FF0000"/>
          <w:sz w:val="22"/>
          <w:szCs w:val="22"/>
          <w:shd w:val="clear" w:color="auto" w:fill="FFFFFF"/>
        </w:rPr>
        <w:t>zhotovitel</w:t>
      </w:r>
      <w:r w:rsidRPr="00DB2CBB" w:rsidR="00DB1FB6">
        <w:rPr>
          <w:rStyle w:val="normaltextrun"/>
          <w:rFonts w:ascii="Arial" w:hAnsi="Arial" w:cs="Arial"/>
          <w:sz w:val="22"/>
          <w:szCs w:val="22"/>
        </w:rPr>
        <w:t xml:space="preserve"> </w:t>
      </w:r>
      <w:r w:rsidRPr="00DB2CBB">
        <w:rPr>
          <w:rStyle w:val="normaltextrun"/>
          <w:rFonts w:ascii="Arial" w:hAnsi="Arial" w:cs="Arial"/>
          <w:sz w:val="22"/>
          <w:szCs w:val="22"/>
        </w:rPr>
        <w:t xml:space="preserve">vložka </w:t>
      </w:r>
      <w:r w:rsidRPr="00DB2CBB">
        <w:rPr>
          <w:rStyle w:val="normaltextrun"/>
          <w:rFonts w:ascii="Arial" w:hAnsi="Arial" w:cs="Arial"/>
          <w:color w:val="FF0000"/>
          <w:sz w:val="22"/>
          <w:szCs w:val="22"/>
          <w:shd w:val="clear" w:color="auto" w:fill="FFFFFF"/>
        </w:rPr>
        <w:t>Doplní</w:t>
      </w:r>
      <w:r w:rsidRPr="00DB2CBB" w:rsidR="00DB1FB6">
        <w:rPr>
          <w:rStyle w:val="normaltextrun"/>
          <w:rFonts w:ascii="Arial" w:hAnsi="Arial" w:cs="Arial"/>
          <w:color w:val="FF0000"/>
          <w:sz w:val="22"/>
          <w:szCs w:val="22"/>
          <w:shd w:val="clear" w:color="auto" w:fill="FFFFFF"/>
        </w:rPr>
        <w:t xml:space="preserve"> zhotovitel</w:t>
      </w:r>
    </w:p>
    <w:p w:rsidRPr="00DB2CBB" w:rsidR="00635106" w:rsidP="00635106" w:rsidRDefault="00635106" w14:paraId="319AA549" w14:textId="7C24DBF5">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 xml:space="preserve">Email: </w:t>
      </w:r>
      <w:r w:rsidRPr="00DB2CBB">
        <w:rPr>
          <w:rStyle w:val="normaltextrun"/>
          <w:rFonts w:ascii="Arial" w:hAnsi="Arial" w:cs="Arial"/>
          <w:color w:val="FF0000"/>
          <w:sz w:val="22"/>
          <w:szCs w:val="22"/>
          <w:shd w:val="clear" w:color="auto" w:fill="FFFFFF"/>
        </w:rPr>
        <w:t>Doplní</w:t>
      </w:r>
      <w:r w:rsidRPr="00DB2CBB" w:rsidR="00DB1FB6">
        <w:rPr>
          <w:rStyle w:val="normaltextrun"/>
          <w:rFonts w:ascii="Arial" w:hAnsi="Arial" w:cs="Arial"/>
          <w:color w:val="FF0000"/>
          <w:sz w:val="22"/>
          <w:szCs w:val="22"/>
          <w:shd w:val="clear" w:color="auto" w:fill="FFFFFF"/>
        </w:rPr>
        <w:t xml:space="preserve"> zhotovitel</w:t>
      </w:r>
    </w:p>
    <w:p w:rsidRPr="00DB2CBB" w:rsidR="00635106" w:rsidP="00635106" w:rsidRDefault="00635106" w14:paraId="14C3AF86" w14:textId="54EF51E0">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 xml:space="preserve">DS: </w:t>
      </w:r>
      <w:r w:rsidRPr="00DB2CBB">
        <w:rPr>
          <w:rStyle w:val="normaltextrun"/>
          <w:rFonts w:ascii="Arial" w:hAnsi="Arial" w:cs="Arial"/>
          <w:color w:val="FF0000"/>
          <w:sz w:val="22"/>
          <w:szCs w:val="22"/>
          <w:shd w:val="clear" w:color="auto" w:fill="FFFFFF"/>
        </w:rPr>
        <w:t xml:space="preserve">Doplní </w:t>
      </w:r>
      <w:r w:rsidRPr="00DB2CBB" w:rsidR="00DB1FB6">
        <w:rPr>
          <w:rStyle w:val="normaltextrun"/>
          <w:rFonts w:ascii="Arial" w:hAnsi="Arial" w:cs="Arial"/>
          <w:color w:val="FF0000"/>
          <w:sz w:val="22"/>
          <w:szCs w:val="22"/>
          <w:shd w:val="clear" w:color="auto" w:fill="FFFFFF"/>
        </w:rPr>
        <w:t>zhotovitel</w:t>
      </w:r>
    </w:p>
    <w:p w:rsidRPr="00DB2CBB" w:rsidR="00635106" w:rsidP="00635106" w:rsidRDefault="00635106" w14:paraId="32315E87" w14:textId="73124873">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 xml:space="preserve">Zastoupený </w:t>
      </w:r>
      <w:r w:rsidRPr="00DB2CBB">
        <w:rPr>
          <w:rStyle w:val="normaltextrun"/>
          <w:rFonts w:ascii="Arial" w:hAnsi="Arial" w:cs="Arial"/>
          <w:color w:val="FF0000"/>
          <w:sz w:val="22"/>
          <w:szCs w:val="22"/>
          <w:shd w:val="clear" w:color="auto" w:fill="FFFFFF"/>
        </w:rPr>
        <w:t xml:space="preserve">Doplní </w:t>
      </w:r>
      <w:r w:rsidRPr="00DB2CBB" w:rsidR="00DB1FB6">
        <w:rPr>
          <w:rStyle w:val="normaltextrun"/>
          <w:rFonts w:ascii="Arial" w:hAnsi="Arial" w:cs="Arial"/>
          <w:color w:val="FF0000"/>
          <w:sz w:val="22"/>
          <w:szCs w:val="22"/>
          <w:shd w:val="clear" w:color="auto" w:fill="FFFFFF"/>
        </w:rPr>
        <w:t>zhotovitel</w:t>
      </w:r>
    </w:p>
    <w:p w:rsidRPr="00DB2CBB" w:rsidR="00635106" w:rsidP="00635106" w:rsidRDefault="00635106" w14:paraId="2B043963" w14:textId="77777777">
      <w:pPr>
        <w:pStyle w:val="paragraph"/>
        <w:spacing w:before="0" w:beforeAutospacing="0" w:after="0" w:afterAutospacing="0"/>
        <w:textAlignment w:val="baseline"/>
        <w:rPr>
          <w:rFonts w:ascii="Arial" w:hAnsi="Arial" w:cs="Arial"/>
          <w:sz w:val="18"/>
          <w:szCs w:val="18"/>
        </w:rPr>
      </w:pPr>
      <w:r w:rsidRPr="00DB2CBB">
        <w:rPr>
          <w:rStyle w:val="eop"/>
          <w:rFonts w:ascii="Arial" w:hAnsi="Arial" w:cs="Arial"/>
          <w:sz w:val="22"/>
          <w:szCs w:val="22"/>
        </w:rPr>
        <w:t> </w:t>
      </w:r>
    </w:p>
    <w:p w:rsidRPr="00DB2CBB" w:rsidR="00635106" w:rsidP="00635106" w:rsidRDefault="00635106" w14:paraId="5C1A445C" w14:textId="77777777">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Zástupci oprávnění jednat ve věcech technických smlouvy:</w:t>
      </w:r>
      <w:r w:rsidRPr="00DB2CBB">
        <w:rPr>
          <w:rStyle w:val="eop"/>
          <w:rFonts w:ascii="Arial" w:hAnsi="Arial" w:cs="Arial"/>
          <w:sz w:val="22"/>
          <w:szCs w:val="22"/>
        </w:rPr>
        <w:t> </w:t>
      </w:r>
    </w:p>
    <w:p w:rsidRPr="00DB2CBB" w:rsidR="00635106" w:rsidP="00635106" w:rsidRDefault="00635106" w14:paraId="76BD5C81" w14:textId="2DB84775">
      <w:pPr>
        <w:pStyle w:val="paragraph"/>
        <w:spacing w:before="0" w:beforeAutospacing="0" w:after="0" w:afterAutospacing="0"/>
        <w:ind w:left="2835" w:right="465"/>
        <w:jc w:val="both"/>
        <w:textAlignment w:val="baseline"/>
        <w:rPr>
          <w:rFonts w:ascii="Arial" w:hAnsi="Arial" w:cs="Arial"/>
          <w:sz w:val="18"/>
          <w:szCs w:val="18"/>
        </w:rPr>
      </w:pPr>
      <w:r w:rsidRPr="00DB2CBB">
        <w:rPr>
          <w:rStyle w:val="normaltextrun"/>
          <w:rFonts w:ascii="Arial" w:hAnsi="Arial" w:cs="Arial"/>
          <w:color w:val="FF0000"/>
          <w:sz w:val="22"/>
          <w:szCs w:val="22"/>
          <w:shd w:val="clear" w:color="auto" w:fill="FFFFFF"/>
        </w:rPr>
        <w:t xml:space="preserve">Doplní </w:t>
      </w:r>
      <w:r w:rsidRPr="00DB2CBB" w:rsidR="00DB1FB6">
        <w:rPr>
          <w:rStyle w:val="normaltextrun"/>
          <w:rFonts w:ascii="Arial" w:hAnsi="Arial" w:cs="Arial"/>
          <w:color w:val="FF0000"/>
          <w:sz w:val="22"/>
          <w:szCs w:val="22"/>
          <w:shd w:val="clear" w:color="auto" w:fill="FFFFFF"/>
        </w:rPr>
        <w:t>zhotovitel</w:t>
      </w:r>
      <w:r w:rsidRPr="00DB2CBB" w:rsidR="00DB1FB6">
        <w:rPr>
          <w:rStyle w:val="normaltextrun"/>
          <w:rFonts w:ascii="Arial" w:hAnsi="Arial" w:cs="Arial"/>
          <w:sz w:val="22"/>
          <w:szCs w:val="22"/>
          <w:shd w:val="clear" w:color="auto" w:fill="FFFFFF"/>
        </w:rPr>
        <w:t>,</w:t>
      </w:r>
      <w:r w:rsidRPr="00DB2CBB" w:rsidR="00DB1FB6">
        <w:rPr>
          <w:rStyle w:val="normaltextrun"/>
          <w:rFonts w:ascii="Arial" w:hAnsi="Arial" w:cs="Arial"/>
          <w:sz w:val="22"/>
          <w:szCs w:val="22"/>
        </w:rPr>
        <w:t xml:space="preserve"> </w:t>
      </w:r>
      <w:r w:rsidRPr="00DB2CBB">
        <w:rPr>
          <w:rStyle w:val="normaltextrun"/>
          <w:rFonts w:ascii="Arial" w:hAnsi="Arial" w:cs="Arial"/>
          <w:sz w:val="22"/>
          <w:szCs w:val="22"/>
        </w:rPr>
        <w:t xml:space="preserve">mob.tel: </w:t>
      </w:r>
      <w:r w:rsidRPr="00DB2CBB">
        <w:rPr>
          <w:rStyle w:val="normaltextrun"/>
          <w:rFonts w:ascii="Arial" w:hAnsi="Arial" w:cs="Arial"/>
          <w:color w:val="FF0000"/>
          <w:sz w:val="22"/>
          <w:szCs w:val="22"/>
          <w:shd w:val="clear" w:color="auto" w:fill="FFFFFF"/>
        </w:rPr>
        <w:t xml:space="preserve">Doplní </w:t>
      </w:r>
      <w:r w:rsidRPr="00DB2CBB" w:rsidR="00DB1FB6">
        <w:rPr>
          <w:rStyle w:val="normaltextrun"/>
          <w:rFonts w:ascii="Arial" w:hAnsi="Arial" w:cs="Arial"/>
          <w:color w:val="FF0000"/>
          <w:sz w:val="22"/>
          <w:szCs w:val="22"/>
          <w:shd w:val="clear" w:color="auto" w:fill="FFFFFF"/>
        </w:rPr>
        <w:t>zhotovitel</w:t>
      </w:r>
      <w:r w:rsidRPr="00DB2CBB">
        <w:rPr>
          <w:rStyle w:val="normaltextrun"/>
          <w:rFonts w:ascii="Arial" w:hAnsi="Arial" w:cs="Arial"/>
          <w:sz w:val="22"/>
          <w:szCs w:val="22"/>
        </w:rPr>
        <w:t>, </w:t>
      </w:r>
      <w:r w:rsidRPr="00DB2CBB">
        <w:rPr>
          <w:rStyle w:val="eop"/>
          <w:rFonts w:ascii="Arial" w:hAnsi="Arial" w:cs="Arial"/>
          <w:sz w:val="22"/>
          <w:szCs w:val="22"/>
        </w:rPr>
        <w:t> </w:t>
      </w:r>
    </w:p>
    <w:p w:rsidRPr="00DB2CBB" w:rsidR="00635106" w:rsidP="00635106" w:rsidRDefault="00635106" w14:paraId="5992ADF5" w14:textId="77777777">
      <w:pPr>
        <w:pStyle w:val="paragraph"/>
        <w:spacing w:before="0" w:beforeAutospacing="0" w:after="0" w:afterAutospacing="0"/>
        <w:jc w:val="both"/>
        <w:textAlignment w:val="baseline"/>
        <w:rPr>
          <w:rFonts w:ascii="Arial" w:hAnsi="Arial" w:cs="Arial"/>
          <w:sz w:val="18"/>
          <w:szCs w:val="18"/>
        </w:rPr>
      </w:pPr>
      <w:r w:rsidRPr="00DB2CBB">
        <w:rPr>
          <w:rStyle w:val="eop"/>
          <w:rFonts w:ascii="Arial" w:hAnsi="Arial" w:cs="Arial"/>
          <w:sz w:val="22"/>
          <w:szCs w:val="22"/>
        </w:rPr>
        <w:t> </w:t>
      </w:r>
    </w:p>
    <w:p w:rsidRPr="00DB2CBB" w:rsidR="00635106" w:rsidP="00635106" w:rsidRDefault="00635106" w14:paraId="6B287BD3" w14:textId="4B13023F">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 xml:space="preserve">Bankovní spojení: </w:t>
      </w:r>
      <w:r w:rsidRPr="00DB2CBB">
        <w:rPr>
          <w:rStyle w:val="tabchar"/>
          <w:rFonts w:ascii="Arial" w:hAnsi="Arial" w:cs="Arial"/>
          <w:sz w:val="22"/>
          <w:szCs w:val="22"/>
        </w:rPr>
        <w:tab/>
      </w:r>
      <w:r w:rsidRPr="00DB2CBB">
        <w:rPr>
          <w:rStyle w:val="tabchar"/>
          <w:rFonts w:ascii="Arial" w:hAnsi="Arial" w:cs="Arial"/>
        </w:rPr>
        <w:tab/>
      </w:r>
      <w:r w:rsidRPr="00DB2CBB">
        <w:rPr>
          <w:rStyle w:val="normaltextrun"/>
          <w:rFonts w:ascii="Arial" w:hAnsi="Arial" w:cs="Arial"/>
          <w:color w:val="FF0000"/>
          <w:sz w:val="22"/>
          <w:szCs w:val="22"/>
          <w:shd w:val="clear" w:color="auto" w:fill="FFFFFF"/>
        </w:rPr>
        <w:t xml:space="preserve">Doplní </w:t>
      </w:r>
      <w:r w:rsidRPr="00DB2CBB" w:rsidR="00DB1FB6">
        <w:rPr>
          <w:rStyle w:val="normaltextrun"/>
          <w:rFonts w:ascii="Arial" w:hAnsi="Arial" w:cs="Arial"/>
          <w:color w:val="FF0000"/>
          <w:sz w:val="22"/>
          <w:szCs w:val="22"/>
          <w:shd w:val="clear" w:color="auto" w:fill="FFFFFF"/>
        </w:rPr>
        <w:t>zhotovitel</w:t>
      </w:r>
    </w:p>
    <w:p w:rsidRPr="00DB2CBB" w:rsidR="00635106" w:rsidP="00635106" w:rsidRDefault="00635106" w14:paraId="0B23361B" w14:textId="77777777">
      <w:pPr>
        <w:pStyle w:val="paragraph"/>
        <w:spacing w:before="0" w:beforeAutospacing="0" w:after="0" w:afterAutospacing="0"/>
        <w:jc w:val="both"/>
        <w:textAlignment w:val="baseline"/>
        <w:rPr>
          <w:rFonts w:ascii="Arial" w:hAnsi="Arial" w:cs="Arial"/>
          <w:sz w:val="18"/>
          <w:szCs w:val="18"/>
        </w:rPr>
      </w:pPr>
      <w:r w:rsidRPr="00DB2CBB">
        <w:rPr>
          <w:rStyle w:val="eop"/>
          <w:rFonts w:ascii="Arial" w:hAnsi="Arial" w:cs="Arial"/>
        </w:rPr>
        <w:t> </w:t>
      </w:r>
    </w:p>
    <w:p w:rsidRPr="00DB2CBB" w:rsidR="00635106" w:rsidP="00635106" w:rsidRDefault="00635106" w14:paraId="60DF6560" w14:textId="187D5389">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 xml:space="preserve">(dále jen </w:t>
      </w:r>
      <w:r w:rsidRPr="00DB2CBB" w:rsidR="00DB1FB6">
        <w:rPr>
          <w:rStyle w:val="normaltextrun"/>
          <w:rFonts w:ascii="Arial" w:hAnsi="Arial" w:cs="Arial"/>
          <w:sz w:val="22"/>
          <w:szCs w:val="22"/>
        </w:rPr>
        <w:t>„zhotovitel</w:t>
      </w:r>
      <w:r w:rsidRPr="00DB2CBB">
        <w:rPr>
          <w:rStyle w:val="normaltextrun"/>
          <w:rFonts w:ascii="Arial" w:hAnsi="Arial" w:cs="Arial"/>
          <w:sz w:val="22"/>
          <w:szCs w:val="22"/>
        </w:rPr>
        <w:t>“)</w:t>
      </w:r>
    </w:p>
    <w:p w:rsidRPr="00DB2CBB" w:rsidR="00635106" w:rsidP="00635106" w:rsidRDefault="00635106" w14:paraId="1D0A9B73" w14:textId="77777777">
      <w:pPr>
        <w:rPr>
          <w:rFonts w:ascii="Arial" w:hAnsi="Arial" w:cs="Arial"/>
          <w:b/>
          <w:sz w:val="36"/>
          <w:szCs w:val="36"/>
        </w:rPr>
      </w:pPr>
    </w:p>
    <w:p w:rsidRPr="00DB2CBB" w:rsidR="00635106" w:rsidP="00635106" w:rsidRDefault="00635106" w14:paraId="0ADBBF5B" w14:textId="77777777">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a </w:t>
      </w:r>
      <w:r w:rsidRPr="00DB2CBB">
        <w:rPr>
          <w:rStyle w:val="eop"/>
          <w:rFonts w:ascii="Arial" w:hAnsi="Arial" w:cs="Arial"/>
          <w:sz w:val="22"/>
          <w:szCs w:val="22"/>
        </w:rPr>
        <w:t> </w:t>
      </w:r>
    </w:p>
    <w:p w:rsidRPr="00DB2CBB" w:rsidR="00635106" w:rsidP="00635106" w:rsidRDefault="00635106" w14:paraId="2B48CD18" w14:textId="77777777">
      <w:pPr>
        <w:pStyle w:val="paragraph"/>
        <w:spacing w:before="0" w:beforeAutospacing="0" w:after="0" w:afterAutospacing="0"/>
        <w:textAlignment w:val="baseline"/>
        <w:rPr>
          <w:rFonts w:ascii="Arial" w:hAnsi="Arial" w:cs="Arial"/>
          <w:sz w:val="18"/>
          <w:szCs w:val="18"/>
        </w:rPr>
      </w:pPr>
      <w:r w:rsidRPr="00DB2CBB">
        <w:rPr>
          <w:rStyle w:val="eop"/>
          <w:rFonts w:ascii="Arial" w:hAnsi="Arial" w:cs="Arial"/>
          <w:sz w:val="22"/>
          <w:szCs w:val="22"/>
        </w:rPr>
        <w:t> </w:t>
      </w:r>
    </w:p>
    <w:p w:rsidRPr="00DB2CBB" w:rsidR="00635106" w:rsidP="00635106" w:rsidRDefault="00635106" w14:paraId="22F0CCB0" w14:textId="77777777">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(B) Správa a údržba silnic Pardubického kraje</w:t>
      </w:r>
      <w:r w:rsidRPr="00DB2CBB">
        <w:rPr>
          <w:rStyle w:val="eop"/>
          <w:rFonts w:ascii="Arial" w:hAnsi="Arial" w:cs="Arial"/>
          <w:sz w:val="22"/>
          <w:szCs w:val="22"/>
        </w:rPr>
        <w:t> </w:t>
      </w:r>
    </w:p>
    <w:p w:rsidRPr="00DB2CBB" w:rsidR="00635106" w:rsidP="00635106" w:rsidRDefault="00635106" w14:paraId="0AE953E8" w14:textId="77777777">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Sídlo: Doubravice 98, 533 53 Pardubice</w:t>
      </w:r>
      <w:r w:rsidRPr="00DB2CBB">
        <w:rPr>
          <w:rStyle w:val="eop"/>
          <w:rFonts w:ascii="Arial" w:hAnsi="Arial" w:cs="Arial"/>
          <w:sz w:val="22"/>
          <w:szCs w:val="22"/>
        </w:rPr>
        <w:t> </w:t>
      </w:r>
    </w:p>
    <w:p w:rsidRPr="00DB2CBB" w:rsidR="00635106" w:rsidP="00635106" w:rsidRDefault="00635106" w14:paraId="3444A833" w14:textId="77777777">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IČO: 00085031</w:t>
      </w:r>
      <w:r w:rsidRPr="00DB2CBB">
        <w:rPr>
          <w:rStyle w:val="eop"/>
          <w:rFonts w:ascii="Arial" w:hAnsi="Arial" w:cs="Arial"/>
          <w:sz w:val="22"/>
          <w:szCs w:val="22"/>
        </w:rPr>
        <w:t> </w:t>
      </w:r>
    </w:p>
    <w:p w:rsidRPr="00DB2CBB" w:rsidR="00635106" w:rsidP="00635106" w:rsidRDefault="00635106" w14:paraId="48F579DA" w14:textId="77777777">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DIČ: CZ00085031 </w:t>
      </w:r>
      <w:r w:rsidRPr="00DB2CBB">
        <w:rPr>
          <w:rStyle w:val="eop"/>
          <w:rFonts w:ascii="Arial" w:hAnsi="Arial" w:cs="Arial"/>
          <w:sz w:val="22"/>
          <w:szCs w:val="22"/>
        </w:rPr>
        <w:t> </w:t>
      </w:r>
    </w:p>
    <w:p w:rsidRPr="00DB2CBB" w:rsidR="00635106" w:rsidP="00635106" w:rsidRDefault="00635106" w14:paraId="0C508B6C" w14:textId="77777777">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 xml:space="preserve">zapsaná v obchodním rejstříku, vedeném Krajským soudem v Hradci Králové, oddíl </w:t>
      </w:r>
      <w:proofErr w:type="spellStart"/>
      <w:r w:rsidRPr="00DB2CBB">
        <w:rPr>
          <w:rStyle w:val="normaltextrun"/>
          <w:rFonts w:ascii="Arial" w:hAnsi="Arial" w:cs="Arial"/>
          <w:sz w:val="22"/>
          <w:szCs w:val="22"/>
        </w:rPr>
        <w:t>Pr</w:t>
      </w:r>
      <w:proofErr w:type="spellEnd"/>
      <w:r w:rsidRPr="00DB2CBB">
        <w:rPr>
          <w:rStyle w:val="normaltextrun"/>
          <w:rFonts w:ascii="Arial" w:hAnsi="Arial" w:cs="Arial"/>
          <w:sz w:val="22"/>
          <w:szCs w:val="22"/>
        </w:rPr>
        <w:t>, vložka 162 </w:t>
      </w:r>
      <w:r w:rsidRPr="00DB2CBB">
        <w:rPr>
          <w:rStyle w:val="eop"/>
          <w:rFonts w:ascii="Arial" w:hAnsi="Arial" w:cs="Arial"/>
          <w:sz w:val="22"/>
          <w:szCs w:val="22"/>
        </w:rPr>
        <w:t> </w:t>
      </w:r>
    </w:p>
    <w:p w:rsidRPr="00DB2CBB" w:rsidR="00635106" w:rsidP="00635106" w:rsidRDefault="00635106" w14:paraId="09015EF1" w14:textId="77777777">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 xml:space="preserve">Email: </w:t>
      </w:r>
      <w:r w:rsidRPr="00DB2CBB">
        <w:rPr>
          <w:rStyle w:val="tabchar"/>
          <w:rFonts w:ascii="Arial" w:hAnsi="Arial" w:cs="Arial"/>
          <w:sz w:val="22"/>
          <w:szCs w:val="22"/>
        </w:rPr>
        <w:tab/>
      </w:r>
      <w:r w:rsidRPr="00DB2CBB">
        <w:rPr>
          <w:rStyle w:val="tabchar"/>
          <w:rFonts w:ascii="Arial" w:hAnsi="Arial" w:cs="Arial"/>
        </w:rPr>
        <w:tab/>
      </w:r>
      <w:r w:rsidRPr="00DB2CBB">
        <w:rPr>
          <w:rStyle w:val="tabchar"/>
          <w:rFonts w:ascii="Arial" w:hAnsi="Arial" w:cs="Arial"/>
        </w:rPr>
        <w:tab/>
      </w:r>
      <w:r w:rsidRPr="00DB2CBB">
        <w:rPr>
          <w:rStyle w:val="normaltextrun"/>
          <w:rFonts w:ascii="Arial" w:hAnsi="Arial" w:cs="Arial"/>
          <w:sz w:val="22"/>
          <w:szCs w:val="22"/>
        </w:rPr>
        <w:t>podatelna@suspk.cz</w:t>
      </w:r>
      <w:r w:rsidRPr="00DB2CBB">
        <w:rPr>
          <w:rStyle w:val="eop"/>
          <w:rFonts w:ascii="Arial" w:hAnsi="Arial" w:cs="Arial"/>
          <w:color w:val="0000FF"/>
          <w:sz w:val="22"/>
          <w:szCs w:val="22"/>
        </w:rPr>
        <w:t> </w:t>
      </w:r>
    </w:p>
    <w:p w:rsidRPr="00DB2CBB" w:rsidR="00635106" w:rsidP="00635106" w:rsidRDefault="00635106" w14:paraId="14A3F994" w14:textId="77777777">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 xml:space="preserve">DS: </w:t>
      </w:r>
      <w:r w:rsidRPr="00DB2CBB">
        <w:rPr>
          <w:rStyle w:val="tabchar"/>
          <w:rFonts w:ascii="Arial" w:hAnsi="Arial" w:cs="Arial"/>
          <w:sz w:val="22"/>
          <w:szCs w:val="22"/>
        </w:rPr>
        <w:tab/>
      </w:r>
      <w:r w:rsidRPr="00DB2CBB">
        <w:rPr>
          <w:rStyle w:val="tabchar"/>
          <w:rFonts w:ascii="Arial" w:hAnsi="Arial" w:cs="Arial"/>
        </w:rPr>
        <w:tab/>
      </w:r>
      <w:r w:rsidRPr="00DB2CBB">
        <w:rPr>
          <w:rStyle w:val="tabchar"/>
          <w:rFonts w:ascii="Arial" w:hAnsi="Arial" w:cs="Arial"/>
        </w:rPr>
        <w:tab/>
      </w:r>
      <w:r w:rsidRPr="00DB2CBB">
        <w:rPr>
          <w:rStyle w:val="normaltextrun"/>
          <w:rFonts w:ascii="Arial" w:hAnsi="Arial" w:cs="Arial"/>
          <w:sz w:val="22"/>
          <w:szCs w:val="22"/>
        </w:rPr>
        <w:t>ffhk8fq</w:t>
      </w:r>
      <w:r w:rsidRPr="00DB2CBB">
        <w:rPr>
          <w:rStyle w:val="eop"/>
          <w:rFonts w:ascii="Arial" w:hAnsi="Arial" w:cs="Arial"/>
          <w:sz w:val="22"/>
          <w:szCs w:val="22"/>
        </w:rPr>
        <w:t> </w:t>
      </w:r>
    </w:p>
    <w:p w:rsidRPr="00DB2CBB" w:rsidR="00635106" w:rsidP="00635106" w:rsidRDefault="00635106" w14:paraId="71AA54D1" w14:textId="77777777">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sz w:val="22"/>
          <w:szCs w:val="22"/>
        </w:rPr>
        <w:t>Zastoupená:</w:t>
      </w:r>
      <w:r w:rsidRPr="00DB2CBB">
        <w:rPr>
          <w:rStyle w:val="tabchar"/>
          <w:rFonts w:ascii="Arial" w:hAnsi="Arial" w:cs="Arial"/>
          <w:sz w:val="22"/>
          <w:szCs w:val="22"/>
        </w:rPr>
        <w:tab/>
      </w:r>
      <w:r w:rsidRPr="00DB2CBB">
        <w:rPr>
          <w:rStyle w:val="tabchar"/>
          <w:rFonts w:ascii="Arial" w:hAnsi="Arial" w:cs="Arial"/>
        </w:rPr>
        <w:tab/>
      </w:r>
      <w:r w:rsidRPr="00DB2CBB">
        <w:rPr>
          <w:rStyle w:val="normaltextrun"/>
          <w:rFonts w:ascii="Arial" w:hAnsi="Arial" w:cs="Arial"/>
          <w:b/>
          <w:bCs/>
          <w:sz w:val="22"/>
          <w:szCs w:val="22"/>
        </w:rPr>
        <w:t>Ing. Zdeňkem Vašákem</w:t>
      </w:r>
      <w:r w:rsidRPr="00DB2CBB">
        <w:rPr>
          <w:rStyle w:val="normaltextrun"/>
          <w:rFonts w:ascii="Arial" w:hAnsi="Arial" w:cs="Arial"/>
          <w:sz w:val="22"/>
          <w:szCs w:val="22"/>
        </w:rPr>
        <w:t xml:space="preserve"> – ředitelem</w:t>
      </w:r>
      <w:r w:rsidRPr="00DB2CBB">
        <w:rPr>
          <w:rStyle w:val="tabchar"/>
          <w:rFonts w:ascii="Arial" w:hAnsi="Arial" w:cs="Arial"/>
          <w:sz w:val="22"/>
          <w:szCs w:val="22"/>
        </w:rPr>
        <w:tab/>
      </w:r>
      <w:r w:rsidRPr="00DB2CBB">
        <w:rPr>
          <w:rStyle w:val="eop"/>
          <w:rFonts w:ascii="Arial" w:hAnsi="Arial" w:cs="Arial"/>
          <w:sz w:val="22"/>
          <w:szCs w:val="22"/>
        </w:rPr>
        <w:t> </w:t>
      </w:r>
    </w:p>
    <w:p w:rsidRPr="00DB2CBB" w:rsidR="00635106" w:rsidP="00635106" w:rsidRDefault="00635106" w14:paraId="2E84BCA7" w14:textId="77777777">
      <w:pPr>
        <w:pStyle w:val="paragraph"/>
        <w:spacing w:before="0" w:beforeAutospacing="0" w:after="0" w:afterAutospacing="0"/>
        <w:ind w:left="2115"/>
        <w:textAlignment w:val="baseline"/>
        <w:rPr>
          <w:rFonts w:ascii="Arial" w:hAnsi="Arial" w:cs="Arial"/>
          <w:sz w:val="18"/>
          <w:szCs w:val="18"/>
        </w:rPr>
      </w:pPr>
      <w:r w:rsidRPr="00DB2CBB">
        <w:rPr>
          <w:rStyle w:val="normaltextrun"/>
          <w:rFonts w:ascii="Arial" w:hAnsi="Arial" w:cs="Arial"/>
          <w:b/>
          <w:bCs/>
          <w:sz w:val="22"/>
          <w:szCs w:val="22"/>
        </w:rPr>
        <w:t>Ing. Jiří Synek</w:t>
      </w:r>
      <w:r w:rsidRPr="00DB2CBB">
        <w:rPr>
          <w:rStyle w:val="normaltextrun"/>
          <w:rFonts w:ascii="Arial" w:hAnsi="Arial" w:cs="Arial"/>
          <w:sz w:val="22"/>
          <w:szCs w:val="22"/>
        </w:rPr>
        <w:t xml:space="preserve"> – </w:t>
      </w:r>
      <w:r w:rsidRPr="00DB2CBB">
        <w:rPr>
          <w:rStyle w:val="normaltextrun"/>
          <w:rFonts w:ascii="Arial" w:hAnsi="Arial" w:cs="Arial"/>
          <w:color w:val="000000"/>
          <w:sz w:val="22"/>
          <w:szCs w:val="22"/>
        </w:rPr>
        <w:t>1.zástupce statutárního orgánu organizace na základě pověření </w:t>
      </w:r>
      <w:r w:rsidRPr="00DB2CBB">
        <w:rPr>
          <w:rStyle w:val="eop"/>
          <w:rFonts w:ascii="Arial" w:hAnsi="Arial" w:cs="Arial"/>
          <w:color w:val="000000"/>
          <w:sz w:val="22"/>
          <w:szCs w:val="22"/>
        </w:rPr>
        <w:t> </w:t>
      </w:r>
    </w:p>
    <w:p w:rsidRPr="00DB2CBB" w:rsidR="00635106" w:rsidP="00635106" w:rsidRDefault="00635106" w14:paraId="35462DB5" w14:textId="77777777">
      <w:pPr>
        <w:pStyle w:val="paragraph"/>
        <w:spacing w:before="0" w:beforeAutospacing="0" w:after="0" w:afterAutospacing="0"/>
        <w:ind w:left="2115"/>
        <w:textAlignment w:val="baseline"/>
        <w:rPr>
          <w:rFonts w:ascii="Arial" w:hAnsi="Arial" w:cs="Arial"/>
          <w:sz w:val="18"/>
          <w:szCs w:val="18"/>
        </w:rPr>
      </w:pPr>
      <w:r w:rsidRPr="00DB2CBB">
        <w:rPr>
          <w:rStyle w:val="normaltextrun"/>
          <w:rFonts w:ascii="Arial" w:hAnsi="Arial" w:cs="Arial"/>
          <w:b/>
          <w:bCs/>
          <w:sz w:val="22"/>
          <w:szCs w:val="22"/>
        </w:rPr>
        <w:t>Ing. Lenka Vašátková</w:t>
      </w:r>
      <w:r w:rsidRPr="00DB2CBB">
        <w:rPr>
          <w:rStyle w:val="normaltextrun"/>
          <w:rFonts w:ascii="Arial" w:hAnsi="Arial" w:cs="Arial"/>
          <w:sz w:val="22"/>
          <w:szCs w:val="22"/>
        </w:rPr>
        <w:t xml:space="preserve"> – 2. </w:t>
      </w:r>
      <w:r w:rsidRPr="00DB2CBB">
        <w:rPr>
          <w:rStyle w:val="normaltextrun"/>
          <w:rFonts w:ascii="Arial" w:hAnsi="Arial" w:cs="Arial"/>
          <w:color w:val="000000"/>
          <w:sz w:val="22"/>
          <w:szCs w:val="22"/>
        </w:rPr>
        <w:t>zástupce statutárního orgánu organizace na základě pověření </w:t>
      </w:r>
      <w:r w:rsidRPr="00DB2CBB">
        <w:rPr>
          <w:rStyle w:val="eop"/>
          <w:rFonts w:ascii="Arial" w:hAnsi="Arial" w:cs="Arial"/>
          <w:color w:val="000000"/>
          <w:sz w:val="22"/>
          <w:szCs w:val="22"/>
        </w:rPr>
        <w:t> </w:t>
      </w:r>
    </w:p>
    <w:p w:rsidRPr="00DB2CBB" w:rsidR="00635106" w:rsidP="00635106" w:rsidRDefault="00635106" w14:paraId="605446D4" w14:textId="77777777">
      <w:pPr>
        <w:pStyle w:val="paragraph"/>
        <w:spacing w:before="0" w:beforeAutospacing="0" w:after="0" w:afterAutospacing="0"/>
        <w:textAlignment w:val="baseline"/>
        <w:rPr>
          <w:rFonts w:ascii="Arial" w:hAnsi="Arial" w:cs="Arial"/>
          <w:sz w:val="18"/>
          <w:szCs w:val="18"/>
        </w:rPr>
      </w:pPr>
      <w:r w:rsidRPr="00DB2CBB">
        <w:rPr>
          <w:rStyle w:val="eop"/>
          <w:rFonts w:ascii="Arial" w:hAnsi="Arial" w:cs="Arial"/>
          <w:sz w:val="22"/>
          <w:szCs w:val="22"/>
        </w:rPr>
        <w:t> </w:t>
      </w:r>
    </w:p>
    <w:p w:rsidRPr="00DB2CBB" w:rsidR="00635106" w:rsidP="00635106" w:rsidRDefault="00635106" w14:paraId="1C2E1732" w14:textId="77777777">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Osoby oprávněné jednat ve věcech technických a převzít zařízení:</w:t>
      </w:r>
      <w:r w:rsidRPr="00DB2CBB">
        <w:rPr>
          <w:rStyle w:val="eop"/>
          <w:rFonts w:ascii="Arial" w:hAnsi="Arial" w:cs="Arial"/>
          <w:sz w:val="22"/>
          <w:szCs w:val="22"/>
        </w:rPr>
        <w:t> </w:t>
      </w:r>
    </w:p>
    <w:p w:rsidRPr="00DB2CBB" w:rsidR="00635106" w:rsidP="7B07DB68" w:rsidRDefault="007E4240" w14:paraId="22A09B48" w14:textId="4C68C3C3">
      <w:pPr>
        <w:pStyle w:val="paragraph"/>
        <w:spacing w:before="0" w:beforeAutospacing="0" w:after="0" w:afterAutospacing="0"/>
        <w:ind w:left="1416" w:firstLine="708"/>
        <w:jc w:val="both"/>
        <w:textAlignment w:val="baseline"/>
        <w:rPr>
          <w:rFonts w:ascii="Arial" w:hAnsi="Arial" w:cs="Arial"/>
          <w:sz w:val="18"/>
          <w:szCs w:val="18"/>
          <w:lang w:val="de-DE"/>
        </w:rPr>
      </w:pPr>
      <w:r w:rsidRPr="7B07DB68">
        <w:rPr>
          <w:rStyle w:val="normaltextrun"/>
          <w:rFonts w:ascii="Arial" w:hAnsi="Arial" w:cs="Arial"/>
          <w:b/>
          <w:bCs/>
          <w:sz w:val="22"/>
          <w:szCs w:val="22"/>
          <w:lang w:val="de-DE"/>
        </w:rPr>
        <w:t>Svatopluk</w:t>
      </w:r>
      <w:r w:rsidR="00D04FCA">
        <w:rPr>
          <w:rStyle w:val="normaltextrun"/>
          <w:rFonts w:ascii="Arial" w:hAnsi="Arial" w:cs="Arial"/>
          <w:b/>
          <w:bCs/>
          <w:sz w:val="22"/>
          <w:szCs w:val="22"/>
          <w:lang w:val="de-DE"/>
        </w:rPr>
        <w:t xml:space="preserve"> </w:t>
      </w:r>
      <w:r w:rsidRPr="7B07DB68">
        <w:rPr>
          <w:rStyle w:val="normaltextrun"/>
          <w:rFonts w:ascii="Arial" w:hAnsi="Arial" w:cs="Arial"/>
          <w:b/>
          <w:bCs/>
          <w:sz w:val="22"/>
          <w:szCs w:val="22"/>
          <w:lang w:val="de-DE"/>
        </w:rPr>
        <w:t>Janda</w:t>
      </w:r>
      <w:r w:rsidRPr="7B07DB68" w:rsidR="00635106">
        <w:rPr>
          <w:rStyle w:val="normaltextrun"/>
          <w:rFonts w:ascii="Arial" w:hAnsi="Arial" w:cs="Arial"/>
          <w:sz w:val="22"/>
          <w:szCs w:val="22"/>
          <w:lang w:val="de-DE"/>
        </w:rPr>
        <w:t xml:space="preserve">, </w:t>
      </w:r>
      <w:proofErr w:type="spellStart"/>
      <w:r w:rsidRPr="7B07DB68" w:rsidR="00635106">
        <w:rPr>
          <w:rStyle w:val="normaltextrun"/>
          <w:rFonts w:ascii="Arial" w:hAnsi="Arial" w:cs="Arial"/>
          <w:sz w:val="22"/>
          <w:szCs w:val="22"/>
          <w:lang w:val="de-DE"/>
        </w:rPr>
        <w:t>mob</w:t>
      </w:r>
      <w:proofErr w:type="spellEnd"/>
      <w:r w:rsidRPr="7B07DB68" w:rsidR="00635106">
        <w:rPr>
          <w:rStyle w:val="normaltextrun"/>
          <w:rFonts w:ascii="Arial" w:hAnsi="Arial" w:cs="Arial"/>
          <w:sz w:val="22"/>
          <w:szCs w:val="22"/>
          <w:lang w:val="de-DE"/>
        </w:rPr>
        <w:t>. tel.: </w:t>
      </w:r>
      <w:r w:rsidRPr="7B07DB68">
        <w:rPr>
          <w:rStyle w:val="normaltextrun"/>
          <w:rFonts w:ascii="Arial" w:hAnsi="Arial" w:cs="Arial"/>
          <w:sz w:val="22"/>
          <w:szCs w:val="22"/>
          <w:lang w:val="de-DE"/>
        </w:rPr>
        <w:t>606 534 805</w:t>
      </w:r>
      <w:r w:rsidRPr="7B07DB68" w:rsidR="00635106">
        <w:rPr>
          <w:rStyle w:val="normaltextrun"/>
          <w:rFonts w:ascii="Arial" w:hAnsi="Arial" w:cs="Arial"/>
          <w:sz w:val="22"/>
          <w:szCs w:val="22"/>
          <w:lang w:val="de-DE"/>
        </w:rPr>
        <w:t>,</w:t>
      </w:r>
    </w:p>
    <w:p w:rsidRPr="00DB2CBB" w:rsidR="00635106" w:rsidP="7B07DB68" w:rsidRDefault="00635106" w14:paraId="2F3CAD63" w14:textId="3A773D34">
      <w:pPr>
        <w:pStyle w:val="paragraph"/>
        <w:spacing w:before="0" w:beforeAutospacing="0" w:after="0" w:afterAutospacing="0"/>
        <w:ind w:left="1416" w:firstLine="708"/>
        <w:jc w:val="both"/>
        <w:textAlignment w:val="baseline"/>
        <w:rPr>
          <w:rFonts w:ascii="Arial" w:hAnsi="Arial" w:cs="Arial"/>
          <w:sz w:val="18"/>
          <w:szCs w:val="18"/>
          <w:lang w:val="de-DE"/>
        </w:rPr>
      </w:pPr>
      <w:r w:rsidRPr="7B07DB68">
        <w:rPr>
          <w:rStyle w:val="normaltextrun"/>
          <w:rFonts w:ascii="Arial" w:hAnsi="Arial" w:cs="Arial"/>
          <w:sz w:val="22"/>
          <w:szCs w:val="22"/>
          <w:lang w:val="de-DE"/>
        </w:rPr>
        <w:t xml:space="preserve"> </w:t>
      </w:r>
      <w:hyperlink r:id="rId11">
        <w:r w:rsidRPr="7B07DB68" w:rsidR="007E4240">
          <w:rPr>
            <w:rStyle w:val="Hypertextovodkaz"/>
            <w:rFonts w:ascii="Arial" w:hAnsi="Arial" w:cs="Arial"/>
            <w:sz w:val="22"/>
            <w:szCs w:val="22"/>
            <w:lang w:val="de-DE"/>
          </w:rPr>
          <w:t>svatopluk.janda@suspk.cz</w:t>
        </w:r>
      </w:hyperlink>
      <w:r w:rsidRPr="7B07DB68">
        <w:rPr>
          <w:rStyle w:val="eop"/>
          <w:rFonts w:ascii="Arial" w:hAnsi="Arial" w:cs="Arial"/>
          <w:sz w:val="22"/>
          <w:szCs w:val="22"/>
          <w:lang w:val="de-DE"/>
        </w:rPr>
        <w:t> </w:t>
      </w:r>
    </w:p>
    <w:p w:rsidRPr="00DB2CBB" w:rsidR="00635106" w:rsidP="7B07DB68" w:rsidRDefault="007E4240" w14:paraId="45D468BC" w14:textId="434F7F33">
      <w:pPr>
        <w:pStyle w:val="paragraph"/>
        <w:spacing w:before="0" w:beforeAutospacing="0" w:after="0" w:afterAutospacing="0"/>
        <w:ind w:left="1416" w:firstLine="708"/>
        <w:textAlignment w:val="baseline"/>
        <w:rPr>
          <w:rFonts w:ascii="Arial" w:hAnsi="Arial" w:cs="Arial"/>
          <w:sz w:val="18"/>
          <w:szCs w:val="18"/>
        </w:rPr>
      </w:pPr>
      <w:r w:rsidRPr="7B07DB68">
        <w:rPr>
          <w:rStyle w:val="normaltextrun"/>
          <w:rFonts w:ascii="Arial" w:hAnsi="Arial" w:cs="Arial"/>
          <w:b/>
          <w:bCs/>
          <w:color w:val="000000" w:themeColor="text1"/>
          <w:sz w:val="22"/>
          <w:szCs w:val="22"/>
        </w:rPr>
        <w:t xml:space="preserve">Ing. Petr Stehlík, </w:t>
      </w:r>
      <w:r w:rsidRPr="7B07DB68" w:rsidR="00635106">
        <w:rPr>
          <w:rStyle w:val="normaltextrun"/>
          <w:rFonts w:ascii="Arial" w:hAnsi="Arial" w:cs="Arial"/>
          <w:color w:val="000000" w:themeColor="text1"/>
          <w:sz w:val="22"/>
          <w:szCs w:val="22"/>
        </w:rPr>
        <w:t>mob. tel.: 72</w:t>
      </w:r>
      <w:r w:rsidRPr="7B07DB68">
        <w:rPr>
          <w:rStyle w:val="normaltextrun"/>
          <w:rFonts w:ascii="Arial" w:hAnsi="Arial" w:cs="Arial"/>
          <w:color w:val="000000" w:themeColor="text1"/>
          <w:sz w:val="22"/>
          <w:szCs w:val="22"/>
        </w:rPr>
        <w:t xml:space="preserve">4 125 748, </w:t>
      </w:r>
      <w:r>
        <w:tab/>
      </w:r>
      <w:r>
        <w:tab/>
      </w:r>
      <w:r>
        <w:tab/>
      </w:r>
      <w:r>
        <w:tab/>
      </w:r>
      <w:r>
        <w:tab/>
      </w:r>
      <w:hyperlink r:id="rId12">
        <w:r w:rsidRPr="7B07DB68">
          <w:rPr>
            <w:rStyle w:val="Hypertextovodkaz"/>
            <w:rFonts w:ascii="Arial" w:hAnsi="Arial" w:cs="Arial"/>
            <w:sz w:val="22"/>
            <w:szCs w:val="22"/>
          </w:rPr>
          <w:t>petr.stehlik@suspk.cz</w:t>
        </w:r>
      </w:hyperlink>
      <w:r w:rsidRPr="7B07DB68" w:rsidR="00635106">
        <w:rPr>
          <w:rStyle w:val="eop"/>
          <w:rFonts w:ascii="Arial" w:hAnsi="Arial" w:cs="Arial"/>
          <w:sz w:val="22"/>
          <w:szCs w:val="22"/>
        </w:rPr>
        <w:t> </w:t>
      </w:r>
    </w:p>
    <w:p w:rsidRPr="00DB2CBB" w:rsidR="00635106" w:rsidP="00635106" w:rsidRDefault="00635106" w14:paraId="00C2CFDD" w14:textId="36B39735">
      <w:pPr>
        <w:pStyle w:val="paragraph"/>
        <w:spacing w:before="0" w:beforeAutospacing="0" w:after="0" w:afterAutospacing="0"/>
        <w:textAlignment w:val="baseline"/>
        <w:rPr>
          <w:rFonts w:ascii="Arial" w:hAnsi="Arial" w:cs="Arial"/>
          <w:sz w:val="18"/>
          <w:szCs w:val="18"/>
        </w:rPr>
      </w:pPr>
      <w:r w:rsidRPr="00DB2CBB">
        <w:rPr>
          <w:rStyle w:val="normaltextrun"/>
          <w:rFonts w:ascii="Arial" w:hAnsi="Arial" w:cs="Arial"/>
          <w:b/>
          <w:bCs/>
          <w:color w:val="000000"/>
          <w:sz w:val="22"/>
          <w:szCs w:val="22"/>
        </w:rPr>
        <w:t xml:space="preserve">                                   </w:t>
      </w:r>
    </w:p>
    <w:p w:rsidRPr="00DB2CBB" w:rsidR="00635106" w:rsidP="00635106" w:rsidRDefault="00635106" w14:paraId="4CAD0369" w14:textId="77777777">
      <w:pPr>
        <w:pStyle w:val="paragraph"/>
        <w:spacing w:before="0" w:beforeAutospacing="0" w:after="0" w:afterAutospacing="0"/>
        <w:ind w:left="1410" w:hanging="1410"/>
        <w:jc w:val="both"/>
        <w:textAlignment w:val="baseline"/>
        <w:rPr>
          <w:rFonts w:ascii="Arial" w:hAnsi="Arial" w:cs="Arial"/>
          <w:sz w:val="18"/>
          <w:szCs w:val="18"/>
        </w:rPr>
      </w:pPr>
      <w:r w:rsidRPr="00DB2CBB">
        <w:rPr>
          <w:rStyle w:val="eop"/>
          <w:rFonts w:ascii="Arial" w:hAnsi="Arial" w:cs="Arial"/>
          <w:sz w:val="22"/>
          <w:szCs w:val="22"/>
        </w:rPr>
        <w:t> </w:t>
      </w:r>
    </w:p>
    <w:p w:rsidRPr="00DB2CBB" w:rsidR="00635106" w:rsidP="00635106" w:rsidRDefault="00635106" w14:paraId="2468C0D8" w14:textId="5F4AAADA">
      <w:pPr>
        <w:pStyle w:val="paragraph"/>
        <w:spacing w:before="0" w:beforeAutospacing="0" w:after="0" w:afterAutospacing="0"/>
        <w:ind w:left="1410" w:hanging="1410"/>
        <w:jc w:val="both"/>
        <w:textAlignment w:val="baseline"/>
        <w:rPr>
          <w:rFonts w:ascii="Arial" w:hAnsi="Arial" w:cs="Arial"/>
          <w:sz w:val="18"/>
          <w:szCs w:val="18"/>
        </w:rPr>
      </w:pPr>
      <w:r w:rsidRPr="00DB2CBB">
        <w:rPr>
          <w:rStyle w:val="normaltextrun"/>
          <w:rFonts w:ascii="Arial" w:hAnsi="Arial" w:cs="Arial"/>
          <w:sz w:val="22"/>
          <w:szCs w:val="22"/>
        </w:rPr>
        <w:t>Bankovní spojení:</w:t>
      </w:r>
      <w:r w:rsidRPr="00DB2CBB">
        <w:rPr>
          <w:rStyle w:val="tabchar"/>
          <w:rFonts w:ascii="Arial" w:hAnsi="Arial" w:cs="Arial"/>
          <w:sz w:val="22"/>
          <w:szCs w:val="22"/>
        </w:rPr>
        <w:tab/>
      </w:r>
      <w:r w:rsidRPr="00DB2CBB" w:rsidR="001B71B8">
        <w:rPr>
          <w:rFonts w:ascii="Arial" w:hAnsi="Arial" w:eastAsia="Arial" w:cs="Arial"/>
        </w:rPr>
        <w:t>Česká spořitelna a.s.</w:t>
      </w:r>
    </w:p>
    <w:p w:rsidRPr="00DB2CBB" w:rsidR="00635106" w:rsidP="7B07DB68" w:rsidRDefault="00635106" w14:paraId="61BADA69" w14:textId="0EF56E66">
      <w:pPr>
        <w:pStyle w:val="paragraph"/>
        <w:spacing w:before="0" w:beforeAutospacing="0" w:after="0" w:afterAutospacing="0"/>
        <w:ind w:left="1410" w:hanging="1410"/>
        <w:jc w:val="both"/>
        <w:textAlignment w:val="baseline"/>
        <w:rPr>
          <w:rFonts w:ascii="Arial" w:hAnsi="Arial" w:cs="Arial"/>
          <w:sz w:val="18"/>
          <w:szCs w:val="18"/>
        </w:rPr>
      </w:pPr>
      <w:r w:rsidRPr="7B07DB68">
        <w:rPr>
          <w:rStyle w:val="normaltextrun"/>
          <w:rFonts w:ascii="Arial" w:hAnsi="Arial" w:cs="Arial"/>
          <w:sz w:val="22"/>
          <w:szCs w:val="22"/>
        </w:rPr>
        <w:t>Číslo účtu:</w:t>
      </w:r>
      <w:r>
        <w:tab/>
      </w:r>
      <w:r>
        <w:tab/>
      </w:r>
      <w:r w:rsidRPr="7B07DB68" w:rsidR="001B71B8">
        <w:rPr>
          <w:rFonts w:ascii="Arial" w:hAnsi="Arial" w:eastAsia="Arial" w:cs="Arial"/>
        </w:rPr>
        <w:t>27-1206774399/0800</w:t>
      </w:r>
    </w:p>
    <w:p w:rsidRPr="00DB2CBB" w:rsidR="00635106" w:rsidP="00635106" w:rsidRDefault="00635106" w14:paraId="5859D3F9" w14:textId="77777777">
      <w:pPr>
        <w:pStyle w:val="paragraph"/>
        <w:spacing w:before="0" w:beforeAutospacing="0" w:after="0" w:afterAutospacing="0"/>
        <w:jc w:val="both"/>
        <w:textAlignment w:val="baseline"/>
        <w:rPr>
          <w:rFonts w:ascii="Arial" w:hAnsi="Arial" w:cs="Arial"/>
          <w:sz w:val="18"/>
          <w:szCs w:val="18"/>
        </w:rPr>
      </w:pPr>
      <w:r w:rsidRPr="00DB2CBB">
        <w:rPr>
          <w:rStyle w:val="eop"/>
          <w:rFonts w:ascii="Arial" w:hAnsi="Arial" w:cs="Arial"/>
          <w:sz w:val="22"/>
          <w:szCs w:val="22"/>
        </w:rPr>
        <w:t> </w:t>
      </w:r>
    </w:p>
    <w:p w:rsidRPr="00DB2CBB" w:rsidR="00635106" w:rsidP="00635106" w:rsidRDefault="00635106" w14:paraId="0925CB88" w14:textId="698F8B49">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(dále jen „</w:t>
      </w:r>
      <w:r w:rsidRPr="00DB2CBB" w:rsidR="0082500C">
        <w:rPr>
          <w:rStyle w:val="normaltextrun"/>
          <w:rFonts w:ascii="Arial" w:hAnsi="Arial" w:cs="Arial"/>
          <w:sz w:val="22"/>
          <w:szCs w:val="22"/>
        </w:rPr>
        <w:t>objednatel</w:t>
      </w:r>
      <w:r w:rsidRPr="00DB2CBB">
        <w:rPr>
          <w:rStyle w:val="normaltextrun"/>
          <w:rFonts w:ascii="Arial" w:hAnsi="Arial" w:cs="Arial"/>
          <w:sz w:val="22"/>
          <w:szCs w:val="22"/>
        </w:rPr>
        <w:t>“) </w:t>
      </w:r>
      <w:r w:rsidRPr="00DB2CBB">
        <w:rPr>
          <w:rStyle w:val="eop"/>
          <w:rFonts w:ascii="Arial" w:hAnsi="Arial" w:cs="Arial"/>
          <w:sz w:val="22"/>
          <w:szCs w:val="22"/>
        </w:rPr>
        <w:t> </w:t>
      </w:r>
    </w:p>
    <w:p w:rsidRPr="00DB2CBB" w:rsidR="00635106" w:rsidP="00635106" w:rsidRDefault="00635106" w14:paraId="09FDCC3E" w14:textId="77777777">
      <w:pPr>
        <w:pStyle w:val="paragraph"/>
        <w:spacing w:before="0" w:beforeAutospacing="0" w:after="0" w:afterAutospacing="0"/>
        <w:jc w:val="both"/>
        <w:textAlignment w:val="baseline"/>
        <w:rPr>
          <w:rFonts w:ascii="Arial" w:hAnsi="Arial" w:cs="Arial"/>
          <w:sz w:val="18"/>
          <w:szCs w:val="18"/>
        </w:rPr>
      </w:pPr>
      <w:r w:rsidRPr="00DB2CBB">
        <w:rPr>
          <w:rStyle w:val="eop"/>
          <w:rFonts w:ascii="Arial" w:hAnsi="Arial" w:cs="Arial"/>
        </w:rPr>
        <w:t> </w:t>
      </w:r>
    </w:p>
    <w:p w:rsidRPr="00DB2CBB" w:rsidR="00635106" w:rsidP="00635106" w:rsidRDefault="00635106" w14:paraId="689123F6" w14:textId="337C6EE3">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(společně dále jen také „</w:t>
      </w:r>
      <w:r w:rsidRPr="00DB2CBB" w:rsidR="0082500C">
        <w:rPr>
          <w:rStyle w:val="normaltextrun"/>
          <w:rFonts w:ascii="Arial" w:hAnsi="Arial" w:cs="Arial"/>
          <w:sz w:val="22"/>
          <w:szCs w:val="22"/>
        </w:rPr>
        <w:t>smluvní strany</w:t>
      </w:r>
      <w:r w:rsidRPr="00DB2CBB">
        <w:rPr>
          <w:rStyle w:val="normaltextrun"/>
          <w:rFonts w:ascii="Arial" w:hAnsi="Arial" w:cs="Arial"/>
          <w:sz w:val="22"/>
          <w:szCs w:val="22"/>
        </w:rPr>
        <w:t>“, nebo jednotlivě „</w:t>
      </w:r>
      <w:r w:rsidRPr="00DB2CBB" w:rsidR="0082500C">
        <w:rPr>
          <w:rStyle w:val="normaltextrun"/>
          <w:rFonts w:ascii="Arial" w:hAnsi="Arial" w:cs="Arial"/>
          <w:sz w:val="22"/>
          <w:szCs w:val="22"/>
        </w:rPr>
        <w:t>strana</w:t>
      </w:r>
      <w:r w:rsidRPr="00DB2CBB">
        <w:rPr>
          <w:rStyle w:val="normaltextrun"/>
          <w:rFonts w:ascii="Arial" w:hAnsi="Arial" w:cs="Arial"/>
          <w:sz w:val="22"/>
          <w:szCs w:val="22"/>
        </w:rPr>
        <w:t>“)</w:t>
      </w:r>
      <w:r w:rsidRPr="00DB2CBB">
        <w:rPr>
          <w:rStyle w:val="eop"/>
          <w:rFonts w:ascii="Arial" w:hAnsi="Arial" w:cs="Arial"/>
          <w:sz w:val="22"/>
          <w:szCs w:val="22"/>
        </w:rPr>
        <w:t> </w:t>
      </w:r>
    </w:p>
    <w:p w:rsidRPr="00DB2CBB" w:rsidR="00635106" w:rsidP="00635106" w:rsidRDefault="00635106" w14:paraId="231D9279" w14:textId="77777777">
      <w:pPr>
        <w:pStyle w:val="paragraph"/>
        <w:spacing w:before="0" w:beforeAutospacing="0" w:after="0" w:afterAutospacing="0"/>
        <w:jc w:val="both"/>
        <w:textAlignment w:val="baseline"/>
        <w:rPr>
          <w:rFonts w:ascii="Arial" w:hAnsi="Arial" w:cs="Arial"/>
          <w:sz w:val="18"/>
          <w:szCs w:val="18"/>
        </w:rPr>
      </w:pPr>
      <w:r w:rsidRPr="00DB2CBB">
        <w:rPr>
          <w:rStyle w:val="eop"/>
          <w:rFonts w:ascii="Arial" w:hAnsi="Arial" w:cs="Arial"/>
        </w:rPr>
        <w:t> </w:t>
      </w:r>
    </w:p>
    <w:p w:rsidRPr="00DB2CBB" w:rsidR="007210DD" w:rsidP="0082500C" w:rsidRDefault="00635106" w14:paraId="2DD1F1BE" w14:textId="4C1322B4">
      <w:pPr>
        <w:pStyle w:val="paragraph"/>
        <w:spacing w:before="0" w:beforeAutospacing="0" w:after="0" w:afterAutospacing="0"/>
        <w:jc w:val="both"/>
        <w:textAlignment w:val="baseline"/>
        <w:rPr>
          <w:rFonts w:ascii="Arial" w:hAnsi="Arial" w:cs="Arial"/>
          <w:sz w:val="18"/>
          <w:szCs w:val="18"/>
        </w:rPr>
      </w:pPr>
      <w:r w:rsidRPr="00DB2CBB">
        <w:rPr>
          <w:rStyle w:val="normaltextrun"/>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r w:rsidRPr="00DB2CBB">
        <w:rPr>
          <w:rStyle w:val="eop"/>
          <w:rFonts w:ascii="Arial" w:hAnsi="Arial" w:cs="Arial"/>
          <w:sz w:val="22"/>
          <w:szCs w:val="22"/>
        </w:rPr>
        <w:t> </w:t>
      </w:r>
    </w:p>
    <w:p w:rsidRPr="007F09C1" w:rsidR="00D17E2B" w:rsidP="002575FD" w:rsidRDefault="00D17E2B" w14:paraId="371251C8" w14:textId="77777777">
      <w:pPr>
        <w:rPr>
          <w:rFonts w:ascii="Arial" w:hAnsi="Arial" w:cs="Arial"/>
          <w:sz w:val="22"/>
          <w:szCs w:val="22"/>
        </w:rPr>
      </w:pPr>
    </w:p>
    <w:p w:rsidR="00995372" w:rsidP="008F1DEE" w:rsidRDefault="00E830F8" w14:paraId="47F7E2BD" w14:textId="2ADA7F39">
      <w:pPr>
        <w:jc w:val="center"/>
        <w:outlineLvl w:val="0"/>
        <w:rPr>
          <w:rFonts w:ascii="Arial" w:hAnsi="Arial" w:cs="Arial"/>
          <w:b/>
          <w:bCs/>
          <w:sz w:val="22"/>
          <w:szCs w:val="22"/>
        </w:rPr>
      </w:pPr>
      <w:r w:rsidRPr="00A07411">
        <w:rPr>
          <w:rFonts w:ascii="Arial" w:hAnsi="Arial" w:cs="Arial"/>
          <w:b/>
          <w:bCs/>
          <w:sz w:val="22"/>
          <w:szCs w:val="22"/>
        </w:rPr>
        <w:t>I. Základní ustanove</w:t>
      </w:r>
      <w:r w:rsidR="0082500C">
        <w:rPr>
          <w:rFonts w:ascii="Arial" w:hAnsi="Arial" w:cs="Arial"/>
          <w:b/>
          <w:bCs/>
          <w:sz w:val="22"/>
          <w:szCs w:val="22"/>
        </w:rPr>
        <w:t>ní</w:t>
      </w:r>
    </w:p>
    <w:p w:rsidRPr="00A07411" w:rsidR="00F80F60" w:rsidP="008F1DEE" w:rsidRDefault="00F80F60" w14:paraId="5C0AA8FC" w14:textId="77777777">
      <w:pPr>
        <w:jc w:val="center"/>
        <w:outlineLvl w:val="0"/>
        <w:rPr>
          <w:rFonts w:ascii="Arial" w:hAnsi="Arial" w:cs="Arial"/>
          <w:b/>
          <w:bCs/>
          <w:sz w:val="22"/>
          <w:szCs w:val="22"/>
        </w:rPr>
      </w:pPr>
    </w:p>
    <w:p w:rsidR="00E830F8" w:rsidP="008F1DEE" w:rsidRDefault="00E830F8" w14:paraId="5F8FEAA0" w14:textId="7A337CB3">
      <w:pPr>
        <w:pStyle w:val="Zkladntext2"/>
        <w:numPr>
          <w:ilvl w:val="0"/>
          <w:numId w:val="2"/>
        </w:numPr>
        <w:tabs>
          <w:tab w:val="clear" w:pos="361"/>
        </w:tabs>
        <w:spacing w:line="276" w:lineRule="auto"/>
        <w:ind w:left="284" w:hanging="283"/>
        <w:rPr>
          <w:rFonts w:cs="Arial"/>
          <w:szCs w:val="22"/>
        </w:rPr>
      </w:pPr>
      <w:r w:rsidRPr="007F09C1">
        <w:rPr>
          <w:rFonts w:cs="Arial"/>
          <w:szCs w:val="22"/>
        </w:rPr>
        <w:t>Zhotovitel prohlašuje, že</w:t>
      </w:r>
      <w:r w:rsidRPr="007F09C1" w:rsidR="002850D7">
        <w:rPr>
          <w:rFonts w:cs="Arial"/>
          <w:szCs w:val="22"/>
        </w:rPr>
        <w:t xml:space="preserve"> disponuje takovými kapacitami a odborností</w:t>
      </w:r>
      <w:r w:rsidRPr="007F09C1" w:rsidR="00AE337D">
        <w:rPr>
          <w:rFonts w:cs="Arial"/>
          <w:szCs w:val="22"/>
        </w:rPr>
        <w:t>, jakož i všemi potřebnými oprávněními</w:t>
      </w:r>
      <w:r w:rsidRPr="007F09C1" w:rsidR="00081F69">
        <w:rPr>
          <w:rFonts w:cs="Arial"/>
          <w:szCs w:val="22"/>
        </w:rPr>
        <w:t xml:space="preserve"> a povoleními</w:t>
      </w:r>
      <w:r w:rsidRPr="007F09C1" w:rsidR="002850D7">
        <w:rPr>
          <w:rFonts w:cs="Arial"/>
          <w:szCs w:val="22"/>
        </w:rPr>
        <w:t xml:space="preserve">, které jsou k provedení </w:t>
      </w:r>
      <w:r w:rsidR="00F328BC">
        <w:rPr>
          <w:rFonts w:cs="Arial"/>
          <w:szCs w:val="22"/>
        </w:rPr>
        <w:t>d</w:t>
      </w:r>
      <w:r w:rsidRPr="007F09C1" w:rsidR="002850D7">
        <w:rPr>
          <w:rFonts w:cs="Arial"/>
          <w:szCs w:val="22"/>
        </w:rPr>
        <w:t>íla</w:t>
      </w:r>
      <w:r w:rsidRPr="007F09C1" w:rsidR="00AE337D">
        <w:rPr>
          <w:rFonts w:cs="Arial"/>
          <w:szCs w:val="22"/>
        </w:rPr>
        <w:t xml:space="preserve"> a ke splnění této </w:t>
      </w:r>
      <w:r w:rsidR="00F538E0">
        <w:rPr>
          <w:rFonts w:cs="Arial"/>
          <w:szCs w:val="22"/>
        </w:rPr>
        <w:t>s</w:t>
      </w:r>
      <w:r w:rsidRPr="007F09C1" w:rsidR="00AE337D">
        <w:rPr>
          <w:rFonts w:cs="Arial"/>
          <w:szCs w:val="22"/>
        </w:rPr>
        <w:t>mlouvy</w:t>
      </w:r>
      <w:r w:rsidRPr="007F09C1" w:rsidR="002850D7">
        <w:rPr>
          <w:rFonts w:cs="Arial"/>
          <w:szCs w:val="22"/>
        </w:rPr>
        <w:t xml:space="preserve"> nezbytné</w:t>
      </w:r>
      <w:r w:rsidRPr="007F09C1" w:rsidR="00AE337D">
        <w:rPr>
          <w:rFonts w:cs="Arial"/>
          <w:szCs w:val="22"/>
        </w:rPr>
        <w:t xml:space="preserve"> a </w:t>
      </w:r>
      <w:r w:rsidRPr="007F09C1">
        <w:rPr>
          <w:rFonts w:cs="Arial"/>
          <w:szCs w:val="22"/>
        </w:rPr>
        <w:t>je odborně způsobilý k zajištění předmětu smlouvy.</w:t>
      </w:r>
    </w:p>
    <w:p w:rsidRPr="007F09C1" w:rsidR="000E3ED7" w:rsidP="000E3ED7" w:rsidRDefault="000E3ED7" w14:paraId="0422ABB1" w14:textId="77777777">
      <w:pPr>
        <w:pStyle w:val="Zkladntext2"/>
        <w:spacing w:line="276" w:lineRule="auto"/>
        <w:ind w:left="284"/>
        <w:rPr>
          <w:rFonts w:cs="Arial"/>
          <w:szCs w:val="22"/>
        </w:rPr>
      </w:pPr>
    </w:p>
    <w:p w:rsidR="00E830F8" w:rsidP="0006133A" w:rsidRDefault="00E830F8" w14:paraId="5125E28B" w14:textId="12B32A65">
      <w:pPr>
        <w:numPr>
          <w:ilvl w:val="0"/>
          <w:numId w:val="2"/>
        </w:numPr>
        <w:tabs>
          <w:tab w:val="clear" w:pos="361"/>
          <w:tab w:val="num" w:pos="284"/>
        </w:tabs>
        <w:overflowPunct/>
        <w:autoSpaceDE/>
        <w:autoSpaceDN/>
        <w:adjustRightInd/>
        <w:spacing w:line="276" w:lineRule="auto"/>
        <w:ind w:left="284" w:hanging="285"/>
        <w:jc w:val="both"/>
        <w:textAlignment w:val="auto"/>
        <w:rPr>
          <w:rFonts w:ascii="Arial" w:hAnsi="Arial" w:cs="Arial"/>
          <w:sz w:val="22"/>
          <w:szCs w:val="22"/>
        </w:rPr>
      </w:pPr>
      <w:r w:rsidRPr="007F09C1">
        <w:rPr>
          <w:rFonts w:ascii="Arial" w:hAnsi="Arial" w:cs="Arial"/>
          <w:sz w:val="22"/>
          <w:szCs w:val="22"/>
        </w:rPr>
        <w:t xml:space="preserve">Smluvní strany se zavazují, že změny dotčených údajů, </w:t>
      </w:r>
      <w:r w:rsidRPr="00F328BC">
        <w:rPr>
          <w:rFonts w:ascii="Arial" w:hAnsi="Arial" w:cs="Arial"/>
          <w:sz w:val="22"/>
          <w:szCs w:val="22"/>
        </w:rPr>
        <w:t>uvedených v</w:t>
      </w:r>
      <w:r w:rsidRPr="00F328BC" w:rsidR="00F328BC">
        <w:rPr>
          <w:rFonts w:ascii="Arial" w:hAnsi="Arial" w:cs="Arial"/>
          <w:sz w:val="22"/>
          <w:szCs w:val="22"/>
        </w:rPr>
        <w:t> záhlaví smlouvy</w:t>
      </w:r>
      <w:r w:rsidRPr="00F328BC">
        <w:rPr>
          <w:rFonts w:ascii="Arial" w:hAnsi="Arial" w:cs="Arial"/>
          <w:sz w:val="22"/>
          <w:szCs w:val="22"/>
        </w:rPr>
        <w:t>,</w:t>
      </w:r>
      <w:r w:rsidRPr="007F09C1">
        <w:rPr>
          <w:rFonts w:ascii="Arial" w:hAnsi="Arial" w:cs="Arial"/>
          <w:sz w:val="22"/>
          <w:szCs w:val="22"/>
        </w:rPr>
        <w:t xml:space="preserve"> oznámí bez prodlení druhé smluvní straně.</w:t>
      </w:r>
    </w:p>
    <w:p w:rsidRPr="007F09C1" w:rsidR="0006133A" w:rsidP="0006133A" w:rsidRDefault="0006133A" w14:paraId="55EAB7B5" w14:textId="77777777">
      <w:pPr>
        <w:overflowPunct/>
        <w:autoSpaceDE/>
        <w:autoSpaceDN/>
        <w:adjustRightInd/>
        <w:spacing w:line="276" w:lineRule="auto"/>
        <w:ind w:left="284"/>
        <w:jc w:val="both"/>
        <w:textAlignment w:val="auto"/>
        <w:rPr>
          <w:rFonts w:ascii="Arial" w:hAnsi="Arial" w:cs="Arial"/>
          <w:sz w:val="22"/>
          <w:szCs w:val="22"/>
        </w:rPr>
      </w:pPr>
    </w:p>
    <w:p w:rsidRPr="007F09C1" w:rsidR="00B93CE1" w:rsidP="0006133A" w:rsidRDefault="00E830F8" w14:paraId="10F20A4B" w14:textId="4F558798">
      <w:pPr>
        <w:numPr>
          <w:ilvl w:val="0"/>
          <w:numId w:val="2"/>
        </w:numPr>
        <w:tabs>
          <w:tab w:val="clear" w:pos="361"/>
          <w:tab w:val="num" w:pos="284"/>
        </w:tabs>
        <w:overflowPunct/>
        <w:autoSpaceDE/>
        <w:autoSpaceDN/>
        <w:adjustRightInd/>
        <w:spacing w:line="276" w:lineRule="auto"/>
        <w:ind w:left="284" w:hanging="285"/>
        <w:jc w:val="both"/>
        <w:textAlignment w:val="auto"/>
        <w:rPr>
          <w:rFonts w:ascii="Arial" w:hAnsi="Arial" w:cs="Arial"/>
          <w:sz w:val="22"/>
          <w:szCs w:val="22"/>
        </w:rPr>
      </w:pPr>
      <w:r w:rsidRPr="007F09C1">
        <w:rPr>
          <w:rFonts w:ascii="Arial" w:hAnsi="Arial" w:cs="Arial"/>
          <w:sz w:val="22"/>
          <w:szCs w:val="22"/>
        </w:rPr>
        <w:t>Smluvní strany prohlašují, že údaje</w:t>
      </w:r>
      <w:r w:rsidRPr="007F09C1" w:rsidR="003F4C9D">
        <w:rPr>
          <w:rFonts w:ascii="Arial" w:hAnsi="Arial" w:cs="Arial"/>
          <w:sz w:val="22"/>
          <w:szCs w:val="22"/>
        </w:rPr>
        <w:t>,</w:t>
      </w:r>
      <w:r w:rsidRPr="007F09C1">
        <w:rPr>
          <w:rFonts w:ascii="Arial" w:hAnsi="Arial" w:cs="Arial"/>
          <w:sz w:val="22"/>
          <w:szCs w:val="22"/>
        </w:rPr>
        <w:t xml:space="preserve"> </w:t>
      </w:r>
      <w:r w:rsidRPr="007F09C1" w:rsidR="00436A92">
        <w:rPr>
          <w:rFonts w:ascii="Arial" w:hAnsi="Arial" w:cs="Arial"/>
          <w:sz w:val="22"/>
          <w:szCs w:val="22"/>
        </w:rPr>
        <w:t xml:space="preserve">které daná smluvní strana </w:t>
      </w:r>
      <w:r w:rsidRPr="007F09C1">
        <w:rPr>
          <w:rFonts w:ascii="Arial" w:hAnsi="Arial" w:cs="Arial"/>
          <w:sz w:val="22"/>
          <w:szCs w:val="22"/>
        </w:rPr>
        <w:t>uv</w:t>
      </w:r>
      <w:r w:rsidRPr="007F09C1" w:rsidR="00436A92">
        <w:rPr>
          <w:rFonts w:ascii="Arial" w:hAnsi="Arial" w:cs="Arial"/>
          <w:sz w:val="22"/>
          <w:szCs w:val="22"/>
        </w:rPr>
        <w:t>ádí</w:t>
      </w:r>
      <w:r w:rsidRPr="007F09C1">
        <w:rPr>
          <w:rFonts w:ascii="Arial" w:hAnsi="Arial" w:cs="Arial"/>
          <w:sz w:val="22"/>
          <w:szCs w:val="22"/>
        </w:rPr>
        <w:t xml:space="preserve"> v této smlouvě</w:t>
      </w:r>
      <w:r w:rsidRPr="007F09C1" w:rsidR="00436A92">
        <w:rPr>
          <w:rFonts w:ascii="Arial" w:hAnsi="Arial" w:cs="Arial"/>
          <w:sz w:val="22"/>
          <w:szCs w:val="22"/>
        </w:rPr>
        <w:t>,</w:t>
      </w:r>
      <w:r w:rsidRPr="007F09C1">
        <w:rPr>
          <w:rFonts w:ascii="Arial" w:hAnsi="Arial" w:cs="Arial"/>
          <w:sz w:val="22"/>
          <w:szCs w:val="22"/>
        </w:rPr>
        <w:t xml:space="preserve"> a</w:t>
      </w:r>
      <w:r w:rsidR="00741FCC">
        <w:rPr>
          <w:rFonts w:ascii="Arial" w:hAnsi="Arial" w:cs="Arial"/>
          <w:sz w:val="22"/>
          <w:szCs w:val="22"/>
        </w:rPr>
        <w:t> </w:t>
      </w:r>
      <w:r w:rsidRPr="007F09C1" w:rsidR="00436A92">
        <w:rPr>
          <w:rFonts w:ascii="Arial" w:hAnsi="Arial" w:cs="Arial"/>
          <w:sz w:val="22"/>
          <w:szCs w:val="22"/>
        </w:rPr>
        <w:t xml:space="preserve">to včetně </w:t>
      </w:r>
      <w:r w:rsidRPr="007F09C1">
        <w:rPr>
          <w:rFonts w:ascii="Arial" w:hAnsi="Arial" w:cs="Arial"/>
          <w:sz w:val="22"/>
          <w:szCs w:val="22"/>
        </w:rPr>
        <w:t>oprávnění k</w:t>
      </w:r>
      <w:r w:rsidRPr="007F09C1" w:rsidR="00436A92">
        <w:rPr>
          <w:rFonts w:ascii="Arial" w:hAnsi="Arial" w:cs="Arial"/>
          <w:sz w:val="22"/>
          <w:szCs w:val="22"/>
        </w:rPr>
        <w:t> </w:t>
      </w:r>
      <w:r w:rsidRPr="007F09C1">
        <w:rPr>
          <w:rFonts w:ascii="Arial" w:hAnsi="Arial" w:cs="Arial"/>
          <w:sz w:val="22"/>
          <w:szCs w:val="22"/>
        </w:rPr>
        <w:t>podnikání</w:t>
      </w:r>
      <w:r w:rsidRPr="007F09C1" w:rsidR="00436A92">
        <w:rPr>
          <w:rFonts w:ascii="Arial" w:hAnsi="Arial" w:cs="Arial"/>
          <w:sz w:val="22"/>
          <w:szCs w:val="22"/>
        </w:rPr>
        <w:t>,</w:t>
      </w:r>
      <w:r w:rsidRPr="007F09C1">
        <w:rPr>
          <w:rFonts w:ascii="Arial" w:hAnsi="Arial" w:cs="Arial"/>
          <w:sz w:val="22"/>
          <w:szCs w:val="22"/>
        </w:rPr>
        <w:t xml:space="preserve"> jsou v souladu s</w:t>
      </w:r>
      <w:r w:rsidRPr="007F09C1" w:rsidR="00444AEF">
        <w:rPr>
          <w:rFonts w:ascii="Arial" w:hAnsi="Arial" w:cs="Arial"/>
          <w:sz w:val="22"/>
          <w:szCs w:val="22"/>
        </w:rPr>
        <w:t>e skutečným stavem</w:t>
      </w:r>
      <w:r w:rsidRPr="007F09C1">
        <w:rPr>
          <w:rFonts w:ascii="Arial" w:hAnsi="Arial" w:cs="Arial"/>
          <w:sz w:val="22"/>
          <w:szCs w:val="22"/>
        </w:rPr>
        <w:t xml:space="preserve"> v době uzavření </w:t>
      </w:r>
      <w:r w:rsidRPr="007F09C1" w:rsidR="00436A92">
        <w:rPr>
          <w:rFonts w:ascii="Arial" w:hAnsi="Arial" w:cs="Arial"/>
          <w:sz w:val="22"/>
          <w:szCs w:val="22"/>
        </w:rPr>
        <w:t xml:space="preserve">této </w:t>
      </w:r>
      <w:r w:rsidRPr="007F09C1">
        <w:rPr>
          <w:rFonts w:ascii="Arial" w:hAnsi="Arial" w:cs="Arial"/>
          <w:sz w:val="22"/>
          <w:szCs w:val="22"/>
        </w:rPr>
        <w:t>smlouvy.</w:t>
      </w:r>
    </w:p>
    <w:p w:rsidRPr="007F09C1" w:rsidR="00E830F8" w:rsidP="00726447" w:rsidRDefault="00E830F8" w14:paraId="3570C4F7" w14:textId="0F6B4869">
      <w:pPr>
        <w:overflowPunct/>
        <w:autoSpaceDE/>
        <w:autoSpaceDN/>
        <w:adjustRightInd/>
        <w:spacing w:line="276" w:lineRule="auto"/>
        <w:jc w:val="both"/>
        <w:textAlignment w:val="auto"/>
        <w:rPr>
          <w:rFonts w:ascii="Arial" w:hAnsi="Arial" w:cs="Arial"/>
          <w:sz w:val="22"/>
          <w:szCs w:val="22"/>
        </w:rPr>
      </w:pPr>
    </w:p>
    <w:p w:rsidRPr="00A07411" w:rsidR="0082272A" w:rsidP="008F1DEE" w:rsidRDefault="00E830F8" w14:paraId="713DD5E6" w14:textId="195F36E5">
      <w:pPr>
        <w:jc w:val="center"/>
        <w:outlineLvl w:val="0"/>
        <w:rPr>
          <w:rFonts w:ascii="Arial" w:hAnsi="Arial" w:cs="Arial"/>
          <w:b/>
          <w:bCs/>
          <w:sz w:val="22"/>
          <w:szCs w:val="22"/>
        </w:rPr>
      </w:pPr>
      <w:r w:rsidRPr="00A07411">
        <w:rPr>
          <w:rFonts w:ascii="Arial" w:hAnsi="Arial" w:cs="Arial"/>
          <w:b/>
          <w:bCs/>
          <w:sz w:val="22"/>
          <w:szCs w:val="22"/>
        </w:rPr>
        <w:t>II. Předmět smlouvy</w:t>
      </w:r>
    </w:p>
    <w:p w:rsidRPr="006639D7" w:rsidR="00EE6873" w:rsidP="008F1DEE" w:rsidRDefault="0082272A" w14:paraId="409A559B" w14:textId="397A1929">
      <w:pPr>
        <w:pStyle w:val="Zkladntext2"/>
        <w:numPr>
          <w:ilvl w:val="0"/>
          <w:numId w:val="22"/>
        </w:numPr>
        <w:spacing w:before="240"/>
        <w:ind w:left="284" w:hanging="283"/>
        <w:contextualSpacing/>
        <w:rPr>
          <w:rFonts w:cs="Arial"/>
          <w:szCs w:val="22"/>
          <w:lang w:eastAsia="cs-CZ"/>
        </w:rPr>
      </w:pPr>
      <w:r w:rsidRPr="00B5730C">
        <w:rPr>
          <w:rFonts w:cs="Arial"/>
          <w:szCs w:val="22"/>
          <w:lang w:eastAsia="cs-CZ"/>
        </w:rPr>
        <w:t>Z</w:t>
      </w:r>
      <w:r w:rsidRPr="00B5730C" w:rsidR="00E830F8">
        <w:rPr>
          <w:rFonts w:cs="Arial"/>
          <w:szCs w:val="22"/>
          <w:lang w:eastAsia="cs-CZ"/>
        </w:rPr>
        <w:t>hotovitel se zavazuje na vlastní náklad, nebezpečí a odpovědnost</w:t>
      </w:r>
      <w:r w:rsidRPr="00B5730C" w:rsidR="009C487B">
        <w:rPr>
          <w:rFonts w:cs="Arial"/>
          <w:szCs w:val="22"/>
          <w:lang w:eastAsia="cs-CZ"/>
        </w:rPr>
        <w:t xml:space="preserve"> provést</w:t>
      </w:r>
      <w:r w:rsidRPr="00B5730C">
        <w:rPr>
          <w:rFonts w:cs="Arial"/>
          <w:szCs w:val="22"/>
          <w:lang w:eastAsia="cs-CZ"/>
        </w:rPr>
        <w:t xml:space="preserve"> </w:t>
      </w:r>
      <w:r w:rsidRPr="00B5730C" w:rsidR="00E830F8">
        <w:rPr>
          <w:rFonts w:cs="Arial"/>
          <w:szCs w:val="22"/>
          <w:lang w:eastAsia="cs-CZ"/>
        </w:rPr>
        <w:t>pro </w:t>
      </w:r>
      <w:r w:rsidR="00F328BC">
        <w:rPr>
          <w:rFonts w:cs="Arial"/>
          <w:szCs w:val="22"/>
          <w:lang w:eastAsia="cs-CZ"/>
        </w:rPr>
        <w:t>o</w:t>
      </w:r>
      <w:r w:rsidRPr="00B5730C" w:rsidR="00E830F8">
        <w:rPr>
          <w:rFonts w:cs="Arial"/>
          <w:szCs w:val="22"/>
          <w:lang w:eastAsia="cs-CZ"/>
        </w:rPr>
        <w:t xml:space="preserve">bjednatele </w:t>
      </w:r>
      <w:r w:rsidRPr="00B5730C" w:rsidR="009C487B">
        <w:rPr>
          <w:rFonts w:cs="Arial"/>
          <w:szCs w:val="22"/>
          <w:lang w:eastAsia="cs-CZ"/>
        </w:rPr>
        <w:t xml:space="preserve">dílo </w:t>
      </w:r>
      <w:r w:rsidRPr="00B5730C" w:rsidR="002703FB">
        <w:rPr>
          <w:rFonts w:cs="Arial"/>
          <w:szCs w:val="22"/>
          <w:lang w:eastAsia="cs-CZ"/>
        </w:rPr>
        <w:t xml:space="preserve">spočívající v realizaci </w:t>
      </w:r>
      <w:r w:rsidRPr="00B5730C" w:rsidR="000A34A1">
        <w:rPr>
          <w:rFonts w:cs="Arial"/>
          <w:szCs w:val="22"/>
          <w:lang w:eastAsia="cs-CZ"/>
        </w:rPr>
        <w:t xml:space="preserve">zakázky </w:t>
      </w:r>
      <w:r w:rsidRPr="00B5730C" w:rsidR="00E830F8">
        <w:rPr>
          <w:rFonts w:cs="Arial"/>
          <w:szCs w:val="22"/>
          <w:lang w:eastAsia="cs-CZ"/>
        </w:rPr>
        <w:t>pod názvem</w:t>
      </w:r>
      <w:r w:rsidRPr="00B5730C" w:rsidR="00BD686E">
        <w:rPr>
          <w:rFonts w:cs="Arial"/>
          <w:szCs w:val="22"/>
          <w:lang w:eastAsia="cs-CZ"/>
        </w:rPr>
        <w:t>:</w:t>
      </w:r>
      <w:r w:rsidRPr="00B5730C" w:rsidR="00E830F8">
        <w:rPr>
          <w:rFonts w:cs="Arial"/>
          <w:szCs w:val="22"/>
          <w:lang w:eastAsia="cs-CZ"/>
        </w:rPr>
        <w:t xml:space="preserve"> </w:t>
      </w:r>
      <w:r w:rsidRPr="00B5730C" w:rsidR="004B22DE">
        <w:rPr>
          <w:rFonts w:cs="Arial"/>
          <w:szCs w:val="22"/>
          <w:lang w:eastAsia="cs-CZ"/>
        </w:rPr>
        <w:t>„</w:t>
      </w:r>
      <w:r w:rsidRPr="00EE6873" w:rsidR="00EE6873">
        <w:rPr>
          <w:rFonts w:cs="Arial"/>
          <w:b/>
          <w:bCs/>
          <w:szCs w:val="22"/>
          <w:lang w:eastAsia="cs-CZ"/>
        </w:rPr>
        <w:t>Odstranění vlečky SUS Pardubického kraje, Třemošnice</w:t>
      </w:r>
      <w:r w:rsidRPr="00B5730C" w:rsidR="004B22DE">
        <w:rPr>
          <w:rFonts w:cs="Arial"/>
          <w:szCs w:val="22"/>
          <w:lang w:eastAsia="cs-CZ"/>
        </w:rPr>
        <w:t>“</w:t>
      </w:r>
      <w:r w:rsidRPr="00B5730C" w:rsidR="00271246">
        <w:rPr>
          <w:rFonts w:cs="Arial"/>
          <w:szCs w:val="22"/>
          <w:lang w:eastAsia="cs-CZ"/>
        </w:rPr>
        <w:t xml:space="preserve"> (dále jen „</w:t>
      </w:r>
      <w:r w:rsidR="00F328BC">
        <w:rPr>
          <w:rFonts w:cs="Arial"/>
          <w:b/>
          <w:bCs/>
          <w:szCs w:val="22"/>
          <w:lang w:eastAsia="cs-CZ"/>
        </w:rPr>
        <w:t>d</w:t>
      </w:r>
      <w:r w:rsidRPr="00B9370E" w:rsidR="005B5CD3">
        <w:rPr>
          <w:rFonts w:cs="Arial"/>
          <w:b/>
          <w:bCs/>
          <w:szCs w:val="22"/>
          <w:lang w:eastAsia="cs-CZ"/>
        </w:rPr>
        <w:t>ílo</w:t>
      </w:r>
      <w:r w:rsidRPr="00B5730C" w:rsidR="00271246">
        <w:rPr>
          <w:rFonts w:cs="Arial"/>
          <w:szCs w:val="22"/>
          <w:lang w:eastAsia="cs-CZ"/>
        </w:rPr>
        <w:t>“)</w:t>
      </w:r>
      <w:r w:rsidR="006639D7">
        <w:rPr>
          <w:rFonts w:cs="Arial"/>
          <w:szCs w:val="22"/>
          <w:lang w:eastAsia="cs-CZ"/>
        </w:rPr>
        <w:t xml:space="preserve"> </w:t>
      </w:r>
      <w:r w:rsidRPr="006639D7" w:rsidR="00EE6873">
        <w:rPr>
          <w:rFonts w:cs="Arial"/>
        </w:rPr>
        <w:t xml:space="preserve">a to dle projektové dokumentace </w:t>
      </w:r>
      <w:r w:rsidRPr="007C0E62" w:rsidR="00F328BC">
        <w:rPr>
          <w:rFonts w:cs="Arial"/>
        </w:rPr>
        <w:t>o</w:t>
      </w:r>
      <w:r w:rsidRPr="007C0E62" w:rsidR="000720FF">
        <w:rPr>
          <w:rFonts w:cs="Arial"/>
        </w:rPr>
        <w:t>dstranění vlečky SUS Pardubického kraje,</w:t>
      </w:r>
      <w:r w:rsidRPr="006639D7" w:rsidR="000720FF">
        <w:rPr>
          <w:rFonts w:cs="Arial"/>
        </w:rPr>
        <w:t xml:space="preserve"> Třemošnice</w:t>
      </w:r>
      <w:r w:rsidRPr="006639D7" w:rsidR="00EE6873">
        <w:rPr>
          <w:rFonts w:cs="Arial"/>
        </w:rPr>
        <w:t xml:space="preserve"> vypracované společností PRODIN a.s., Jiráskova 169, 530 02 Pardubice - </w:t>
      </w:r>
      <w:proofErr w:type="gramStart"/>
      <w:r w:rsidRPr="006639D7" w:rsidR="00EE6873">
        <w:rPr>
          <w:rFonts w:cs="Arial"/>
        </w:rPr>
        <w:t>Zelené</w:t>
      </w:r>
      <w:proofErr w:type="gramEnd"/>
      <w:r w:rsidRPr="006639D7" w:rsidR="00EE6873">
        <w:rPr>
          <w:rFonts w:cs="Arial"/>
        </w:rPr>
        <w:t xml:space="preserve"> Předměstí, IČO: 252 92</w:t>
      </w:r>
      <w:r w:rsidRPr="006639D7" w:rsidR="00F328BC">
        <w:rPr>
          <w:rFonts w:cs="Arial"/>
        </w:rPr>
        <w:t> </w:t>
      </w:r>
      <w:r w:rsidRPr="006639D7" w:rsidR="00EE6873">
        <w:rPr>
          <w:rFonts w:cs="Arial"/>
        </w:rPr>
        <w:t>161</w:t>
      </w:r>
      <w:r w:rsidRPr="006639D7" w:rsidR="00F328BC">
        <w:rPr>
          <w:rFonts w:cs="Arial"/>
        </w:rPr>
        <w:t xml:space="preserve"> </w:t>
      </w:r>
      <w:r w:rsidRPr="007C0E62" w:rsidR="00F328BC">
        <w:rPr>
          <w:rFonts w:cs="Arial"/>
        </w:rPr>
        <w:t>(Příloha č. 1)</w:t>
      </w:r>
      <w:r w:rsidRPr="006639D7" w:rsidR="00EE6873">
        <w:rPr>
          <w:rFonts w:cs="Arial"/>
        </w:rPr>
        <w:t xml:space="preserve"> a za podmínek stanovených příslušnými právními předpisy a technickými normami</w:t>
      </w:r>
      <w:r w:rsidR="006639D7">
        <w:rPr>
          <w:rFonts w:cs="Arial"/>
        </w:rPr>
        <w:t>.</w:t>
      </w:r>
    </w:p>
    <w:p w:rsidRPr="000720FF" w:rsidR="000720FF" w:rsidP="008F1DEE" w:rsidRDefault="000720FF" w14:paraId="1A79DEB3" w14:textId="77777777">
      <w:pPr>
        <w:pStyle w:val="Zkladntext2"/>
        <w:numPr>
          <w:ilvl w:val="0"/>
          <w:numId w:val="22"/>
        </w:numPr>
        <w:spacing w:before="240" w:after="100" w:line="276" w:lineRule="auto"/>
        <w:ind w:left="284" w:hanging="283"/>
        <w:rPr>
          <w:rFonts w:cs="Arial"/>
        </w:rPr>
      </w:pPr>
      <w:r w:rsidRPr="000720FF">
        <w:rPr>
          <w:rFonts w:cs="Arial"/>
        </w:rPr>
        <w:t xml:space="preserve">V rámci plnění této smlouvy zhotovitel na vlastní náklad, nebezpečí a odpovědnost provede, </w:t>
      </w:r>
      <w:r w:rsidRPr="007C0E62">
        <w:rPr>
          <w:rFonts w:cs="Arial"/>
        </w:rPr>
        <w:t>popř. zabezpečí</w:t>
      </w:r>
      <w:r w:rsidRPr="000720FF">
        <w:rPr>
          <w:rFonts w:cs="Arial"/>
        </w:rPr>
        <w:t xml:space="preserve"> všechny práce a opatření potřebné k řádnému provedení díla. Součástí závazku zhotovitele dle této smlouvy je i provedení následujících prací a činností:</w:t>
      </w:r>
    </w:p>
    <w:p w:rsidRPr="000720FF" w:rsidR="000720FF" w:rsidP="006F075D" w:rsidRDefault="000720FF" w14:paraId="50612DC7" w14:textId="0EA0604A">
      <w:pPr>
        <w:pStyle w:val="Zkladntext2"/>
        <w:numPr>
          <w:ilvl w:val="1"/>
          <w:numId w:val="22"/>
        </w:numPr>
        <w:spacing w:after="100" w:line="276" w:lineRule="auto"/>
        <w:rPr>
          <w:rFonts w:cs="Arial"/>
        </w:rPr>
      </w:pPr>
      <w:r w:rsidRPr="000720FF">
        <w:rPr>
          <w:rFonts w:cs="Arial"/>
        </w:rPr>
        <w:t xml:space="preserve">provést výše uvedené dílo dle projektové dokumentace, kterou vypracovala společnost PRODIN a.s., Jiráskova 169,530 02 Pardubice - </w:t>
      </w:r>
      <w:proofErr w:type="gramStart"/>
      <w:r w:rsidRPr="000720FF">
        <w:rPr>
          <w:rFonts w:cs="Arial"/>
        </w:rPr>
        <w:t>Zelené</w:t>
      </w:r>
      <w:proofErr w:type="gramEnd"/>
      <w:r w:rsidRPr="000720FF">
        <w:rPr>
          <w:rFonts w:cs="Arial"/>
        </w:rPr>
        <w:t xml:space="preserve"> Předměstí, IČO: 252 92</w:t>
      </w:r>
      <w:r w:rsidR="00F328BC">
        <w:rPr>
          <w:rFonts w:cs="Arial"/>
        </w:rPr>
        <w:t> </w:t>
      </w:r>
      <w:r w:rsidRPr="000720FF">
        <w:rPr>
          <w:rFonts w:cs="Arial"/>
        </w:rPr>
        <w:t>161</w:t>
      </w:r>
      <w:r w:rsidR="00F328BC">
        <w:rPr>
          <w:rFonts w:cs="Arial"/>
        </w:rPr>
        <w:t xml:space="preserve"> viz (příloha č. 1)</w:t>
      </w:r>
      <w:r w:rsidR="00C6124F">
        <w:rPr>
          <w:rFonts w:cs="Arial"/>
        </w:rPr>
        <w:t>,</w:t>
      </w:r>
    </w:p>
    <w:p w:rsidRPr="00A04E9A" w:rsidR="000720FF" w:rsidP="006F075D" w:rsidRDefault="000720FF" w14:paraId="3B260056" w14:textId="25FFBD49">
      <w:pPr>
        <w:pStyle w:val="Zkladntext2"/>
        <w:numPr>
          <w:ilvl w:val="1"/>
          <w:numId w:val="22"/>
        </w:numPr>
        <w:spacing w:after="100" w:line="276" w:lineRule="auto"/>
        <w:rPr>
          <w:rFonts w:cs="Arial"/>
        </w:rPr>
      </w:pPr>
      <w:r w:rsidRPr="00A04E9A">
        <w:rPr>
          <w:rFonts w:cs="Arial"/>
        </w:rPr>
        <w:t xml:space="preserve">dílo bude realizováno na základě rozhodnutí o zrušení vlečky Drážního úřadu </w:t>
      </w:r>
      <w:r w:rsidRPr="00A04E9A" w:rsidR="00C6124F">
        <w:rPr>
          <w:rFonts w:cs="Arial"/>
        </w:rPr>
        <w:t>„Vlečka SÚS Pardubického kraje, Třemošnice“</w:t>
      </w:r>
      <w:r w:rsidRPr="00A04E9A">
        <w:rPr>
          <w:rFonts w:cs="Arial"/>
        </w:rPr>
        <w:t xml:space="preserve"> ze dne </w:t>
      </w:r>
      <w:r w:rsidRPr="00A04E9A" w:rsidR="00C6124F">
        <w:rPr>
          <w:rFonts w:cs="Arial"/>
        </w:rPr>
        <w:t>4</w:t>
      </w:r>
      <w:r w:rsidRPr="00A04E9A">
        <w:rPr>
          <w:rFonts w:cs="Arial"/>
        </w:rPr>
        <w:t xml:space="preserve">. </w:t>
      </w:r>
      <w:r w:rsidRPr="00A04E9A" w:rsidR="00C6124F">
        <w:rPr>
          <w:rFonts w:cs="Arial"/>
        </w:rPr>
        <w:t>září</w:t>
      </w:r>
      <w:r w:rsidRPr="00A04E9A">
        <w:rPr>
          <w:rFonts w:cs="Arial"/>
        </w:rPr>
        <w:t xml:space="preserve"> 20</w:t>
      </w:r>
      <w:r w:rsidRPr="00A04E9A" w:rsidR="00C6124F">
        <w:rPr>
          <w:rFonts w:cs="Arial"/>
        </w:rPr>
        <w:t>24</w:t>
      </w:r>
      <w:r w:rsidRPr="00A04E9A">
        <w:rPr>
          <w:rFonts w:cs="Arial"/>
        </w:rPr>
        <w:t>, č.j. DUCR-40177/24/</w:t>
      </w:r>
      <w:proofErr w:type="spellStart"/>
      <w:r w:rsidRPr="00A04E9A">
        <w:rPr>
          <w:rFonts w:cs="Arial"/>
        </w:rPr>
        <w:t>Bd</w:t>
      </w:r>
      <w:proofErr w:type="spellEnd"/>
      <w:r w:rsidRPr="00A04E9A">
        <w:rPr>
          <w:rFonts w:cs="Arial"/>
        </w:rPr>
        <w:t xml:space="preserve"> a za podmínek daných tímto rozhodnutím,</w:t>
      </w:r>
    </w:p>
    <w:p w:rsidRPr="007C0E62" w:rsidR="000720FF" w:rsidP="006F075D" w:rsidRDefault="000720FF" w14:paraId="737955D6" w14:textId="69827E77">
      <w:pPr>
        <w:pStyle w:val="Zkladntext2"/>
        <w:numPr>
          <w:ilvl w:val="1"/>
          <w:numId w:val="22"/>
        </w:numPr>
        <w:spacing w:after="100" w:line="276" w:lineRule="auto"/>
        <w:rPr>
          <w:rFonts w:cs="Arial"/>
        </w:rPr>
      </w:pPr>
      <w:r w:rsidRPr="007C0E62">
        <w:rPr>
          <w:rFonts w:cs="Arial"/>
        </w:rPr>
        <w:t xml:space="preserve">vytýčení inženýrských sítí a zařízení, včetně zajištění případné aktualizace vyjádření správců sítí a zařízení, která </w:t>
      </w:r>
      <w:proofErr w:type="gramStart"/>
      <w:r w:rsidRPr="007C0E62" w:rsidR="00A40134">
        <w:rPr>
          <w:rFonts w:cs="Arial"/>
        </w:rPr>
        <w:t>pozbydou</w:t>
      </w:r>
      <w:proofErr w:type="gramEnd"/>
      <w:r w:rsidRPr="007C0E62">
        <w:rPr>
          <w:rFonts w:cs="Arial"/>
        </w:rPr>
        <w:t xml:space="preserve"> platnosti v období mezi předáním staveniště a vytyčením sítí,</w:t>
      </w:r>
    </w:p>
    <w:p w:rsidRPr="007C0E62" w:rsidR="000720FF" w:rsidP="006F075D" w:rsidRDefault="000720FF" w14:paraId="10DEF379" w14:textId="77777777">
      <w:pPr>
        <w:pStyle w:val="Zkladntext2"/>
        <w:numPr>
          <w:ilvl w:val="1"/>
          <w:numId w:val="22"/>
        </w:numPr>
        <w:spacing w:after="100" w:line="276" w:lineRule="auto"/>
        <w:rPr>
          <w:rFonts w:cs="Arial"/>
        </w:rPr>
      </w:pPr>
      <w:r w:rsidRPr="007C0E62">
        <w:rPr>
          <w:rFonts w:cs="Arial"/>
        </w:rPr>
        <w:t>zajištění všech nezbytných opatření, jimiž bude předejito porušení jakékoliv inženýrské sítě během výstavby,</w:t>
      </w:r>
    </w:p>
    <w:p w:rsidRPr="007C0E62" w:rsidR="000720FF" w:rsidP="006F075D" w:rsidRDefault="000720FF" w14:paraId="542F1ED4" w14:textId="299FAB88">
      <w:pPr>
        <w:pStyle w:val="Zkladntext2"/>
        <w:numPr>
          <w:ilvl w:val="1"/>
          <w:numId w:val="22"/>
        </w:numPr>
        <w:spacing w:after="100" w:line="276" w:lineRule="auto"/>
        <w:rPr>
          <w:rFonts w:cs="Arial"/>
        </w:rPr>
      </w:pPr>
      <w:r w:rsidRPr="007C0E62">
        <w:rPr>
          <w:rFonts w:cs="Arial"/>
        </w:rPr>
        <w:t>zajištění všech nezbytných zkoušek nutných pro řádné provádění a dokončení díla, součástí předepsaných zkoušek je kontinuální měření rozchodu kolejí s elektronickým výstupem, měření bude provedeno za přítomnosti technického dozoru stavby před zahájením stavebních prací a po jejich ukončení</w:t>
      </w:r>
      <w:r w:rsidRPr="007C0E62" w:rsidR="00C6124F">
        <w:rPr>
          <w:rFonts w:cs="Arial"/>
        </w:rPr>
        <w:t>,</w:t>
      </w:r>
    </w:p>
    <w:p w:rsidRPr="007C0E62" w:rsidR="000720FF" w:rsidP="006F075D" w:rsidRDefault="000720FF" w14:paraId="2EBE9BDC" w14:textId="6D8449C2">
      <w:pPr>
        <w:pStyle w:val="Zkladntext2"/>
        <w:numPr>
          <w:ilvl w:val="1"/>
          <w:numId w:val="22"/>
        </w:numPr>
        <w:spacing w:after="100" w:line="276" w:lineRule="auto"/>
        <w:rPr>
          <w:rFonts w:cs="Arial"/>
        </w:rPr>
      </w:pPr>
      <w:r w:rsidRPr="007C0E62">
        <w:rPr>
          <w:rFonts w:cs="Arial"/>
        </w:rPr>
        <w:t>vytyčení stavby odborně způsobilou osobou v oboru zeměměřictví, zejména z důvodu vytýčení hranic pozemků</w:t>
      </w:r>
      <w:r w:rsidRPr="007C0E62" w:rsidR="00C6124F">
        <w:rPr>
          <w:rFonts w:cs="Arial"/>
        </w:rPr>
        <w:t>,</w:t>
      </w:r>
    </w:p>
    <w:p w:rsidRPr="007C0E62" w:rsidR="000720FF" w:rsidP="006F075D" w:rsidRDefault="000720FF" w14:paraId="50B61A20" w14:textId="77777777">
      <w:pPr>
        <w:pStyle w:val="Zkladntext2"/>
        <w:numPr>
          <w:ilvl w:val="1"/>
          <w:numId w:val="22"/>
        </w:numPr>
        <w:spacing w:after="100" w:line="276" w:lineRule="auto"/>
        <w:rPr>
          <w:rFonts w:cs="Arial"/>
        </w:rPr>
      </w:pPr>
      <w:r w:rsidRPr="007C0E62">
        <w:rPr>
          <w:rFonts w:cs="Arial"/>
        </w:rPr>
        <w:t>uvedení stavbou dotčených pozemků do původního stavu,</w:t>
      </w:r>
    </w:p>
    <w:p w:rsidRPr="007C0E62" w:rsidR="000720FF" w:rsidP="006F075D" w:rsidRDefault="000720FF" w14:paraId="751528C5" w14:textId="77777777">
      <w:pPr>
        <w:pStyle w:val="Zkladntext2"/>
        <w:numPr>
          <w:ilvl w:val="1"/>
          <w:numId w:val="22"/>
        </w:numPr>
        <w:spacing w:after="100" w:line="276" w:lineRule="auto"/>
        <w:rPr>
          <w:rFonts w:cs="Arial"/>
        </w:rPr>
      </w:pPr>
      <w:r w:rsidRPr="007C0E62">
        <w:rPr>
          <w:rFonts w:cs="Arial"/>
        </w:rPr>
        <w:t>zajištění ochrany vzrostlých stromů před poškozením,</w:t>
      </w:r>
    </w:p>
    <w:p w:rsidRPr="007C0E62" w:rsidR="000720FF" w:rsidP="006F075D" w:rsidRDefault="000720FF" w14:paraId="7EDFE7A1" w14:textId="202040B4">
      <w:pPr>
        <w:pStyle w:val="Zkladntext2"/>
        <w:numPr>
          <w:ilvl w:val="1"/>
          <w:numId w:val="22"/>
        </w:numPr>
        <w:spacing w:after="100" w:line="276" w:lineRule="auto"/>
        <w:rPr>
          <w:rFonts w:cs="Arial"/>
        </w:rPr>
      </w:pPr>
      <w:r w:rsidRPr="007C0E62">
        <w:rPr>
          <w:rFonts w:cs="Arial"/>
        </w:rPr>
        <w:t>zajištění trvalé likvidace odpadů v souladu s účinnými právními předpisy a dodržení odvozních tras a nakládání s odpadem dle projektové dokumentace,</w:t>
      </w:r>
    </w:p>
    <w:p w:rsidRPr="007C0E62" w:rsidR="000720FF" w:rsidP="006F075D" w:rsidRDefault="000720FF" w14:paraId="59231DDC" w14:textId="2DC84BE2">
      <w:pPr>
        <w:pStyle w:val="Zkladntext2"/>
        <w:numPr>
          <w:ilvl w:val="1"/>
          <w:numId w:val="22"/>
        </w:numPr>
        <w:spacing w:after="100" w:line="276" w:lineRule="auto"/>
        <w:rPr>
          <w:rFonts w:cs="Arial"/>
        </w:rPr>
      </w:pPr>
      <w:r w:rsidRPr="007C0E62">
        <w:rPr>
          <w:rFonts w:cs="Arial"/>
        </w:rPr>
        <w:t>případné škody způsobené zhotovitelem při provádění stavebních prací objednateli či třetí osobě hradí zhotovitel</w:t>
      </w:r>
      <w:r w:rsidRPr="007C0E62" w:rsidR="00010429">
        <w:rPr>
          <w:rFonts w:cs="Arial"/>
        </w:rPr>
        <w:t>.</w:t>
      </w:r>
    </w:p>
    <w:p w:rsidR="000720FF" w:rsidP="00E3511D" w:rsidRDefault="000720FF" w14:paraId="1C27EAE0" w14:textId="13D92CCA">
      <w:pPr>
        <w:pStyle w:val="Zkladntext2"/>
        <w:numPr>
          <w:ilvl w:val="0"/>
          <w:numId w:val="46"/>
        </w:numPr>
        <w:spacing w:after="100" w:line="276" w:lineRule="auto"/>
        <w:rPr>
          <w:rFonts w:cs="Arial"/>
        </w:rPr>
      </w:pPr>
      <w:r w:rsidRPr="000720FF">
        <w:rPr>
          <w:rFonts w:cs="Arial"/>
        </w:rPr>
        <w:t>Cena těchto plnění je zahrnuta v ceně za dílo dle čl. IV. odst. 1 této smlouvy.</w:t>
      </w:r>
    </w:p>
    <w:p w:rsidR="00010429" w:rsidP="00985E58" w:rsidRDefault="00010429" w14:paraId="593C82CA" w14:textId="226A8B4F">
      <w:pPr>
        <w:pStyle w:val="SoDtext"/>
        <w:numPr>
          <w:ilvl w:val="0"/>
          <w:numId w:val="22"/>
        </w:numPr>
        <w:spacing w:after="0" w:line="276" w:lineRule="auto"/>
        <w:ind w:left="284" w:hanging="283"/>
        <w:rPr>
          <w:rFonts w:ascii="Arial" w:hAnsi="Arial" w:cs="Arial"/>
        </w:rPr>
      </w:pPr>
      <w:r w:rsidRPr="00010429">
        <w:rPr>
          <w:rFonts w:ascii="Arial" w:hAnsi="Arial" w:cs="Arial"/>
        </w:rPr>
        <w:t>Objednatel se zavazuje řádně provedené dílo od zhotovitele převzít a zhotoviteli za něj zaplatit</w:t>
      </w:r>
      <w:r w:rsidR="00A40134">
        <w:rPr>
          <w:rFonts w:ascii="Arial" w:hAnsi="Arial" w:cs="Arial"/>
        </w:rPr>
        <w:t>.</w:t>
      </w:r>
    </w:p>
    <w:p w:rsidR="00985E58" w:rsidP="00985E58" w:rsidRDefault="00985E58" w14:paraId="6C403415" w14:textId="77777777">
      <w:pPr>
        <w:pStyle w:val="SoDtext"/>
        <w:numPr>
          <w:ilvl w:val="0"/>
          <w:numId w:val="0"/>
        </w:numPr>
        <w:spacing w:after="0" w:line="276" w:lineRule="auto"/>
        <w:rPr>
          <w:rFonts w:ascii="Arial" w:hAnsi="Arial" w:cs="Arial"/>
        </w:rPr>
      </w:pPr>
    </w:p>
    <w:p w:rsidR="00010429" w:rsidP="00985E58" w:rsidRDefault="00010429" w14:paraId="1CBE5B65" w14:textId="6A7F3B32">
      <w:pPr>
        <w:pStyle w:val="SoDtext"/>
        <w:numPr>
          <w:ilvl w:val="0"/>
          <w:numId w:val="22"/>
        </w:numPr>
        <w:spacing w:after="0" w:line="276" w:lineRule="auto"/>
        <w:ind w:left="284" w:hanging="283"/>
        <w:rPr>
          <w:rFonts w:ascii="Arial" w:hAnsi="Arial" w:cs="Arial"/>
        </w:rPr>
      </w:pPr>
      <w:r w:rsidRPr="00010429">
        <w:rPr>
          <w:rFonts w:ascii="Arial" w:hAnsi="Arial" w:cs="Arial"/>
        </w:rPr>
        <w:t xml:space="preserve">Veškeré odchylky provedení díla a jeho postupu od vymezení daného touto smlouvou (včetně projektové dokumentace) jsou přípustné pouze tehdy, budou-li objednatelem </w:t>
      </w:r>
      <w:r w:rsidRPr="001B7072">
        <w:rPr>
          <w:rFonts w:ascii="Arial" w:hAnsi="Arial" w:cs="Arial"/>
        </w:rPr>
        <w:t>předem písemně odsouhlaseny ve stavebním deníku. Provedení</w:t>
      </w:r>
      <w:r w:rsidRPr="00010429">
        <w:rPr>
          <w:rFonts w:ascii="Arial" w:hAnsi="Arial" w:cs="Arial"/>
        </w:rPr>
        <w:t xml:space="preserve"> víceprací je možné jen na základě písemného dodatku této smlouvy, předem uzavřeného postupem souladným s obecně závaznými právními předpisy upravujícími zadávání veřejných zakázek.</w:t>
      </w:r>
    </w:p>
    <w:p w:rsidR="00985E58" w:rsidP="00985E58" w:rsidRDefault="00985E58" w14:paraId="0FA2309D" w14:textId="77777777">
      <w:pPr>
        <w:pStyle w:val="SoDtext"/>
        <w:numPr>
          <w:ilvl w:val="0"/>
          <w:numId w:val="0"/>
        </w:numPr>
        <w:spacing w:after="0" w:line="276" w:lineRule="auto"/>
        <w:ind w:left="284"/>
        <w:rPr>
          <w:rFonts w:ascii="Arial" w:hAnsi="Arial" w:cs="Arial"/>
        </w:rPr>
      </w:pPr>
    </w:p>
    <w:p w:rsidR="00010429" w:rsidP="004B4ADC" w:rsidRDefault="00010429" w14:paraId="4528BD50" w14:textId="5887A557">
      <w:pPr>
        <w:pStyle w:val="SoDtext"/>
        <w:numPr>
          <w:ilvl w:val="0"/>
          <w:numId w:val="22"/>
        </w:numPr>
        <w:spacing w:after="0" w:line="276" w:lineRule="auto"/>
        <w:ind w:left="284" w:hanging="283"/>
        <w:rPr>
          <w:rFonts w:ascii="Arial" w:hAnsi="Arial" w:cs="Arial"/>
        </w:rPr>
      </w:pPr>
      <w:r w:rsidRPr="00010429">
        <w:rPr>
          <w:rFonts w:ascii="Arial" w:hAnsi="Arial" w:cs="Arial"/>
        </w:rPr>
        <w:t>Zhotovitel prohlašuje, že je seznámen se všemi údaji potřebnými pro řádné provedení díla a že se před podpisem této smlouvy seznámil s polohou a povahou staveniště a s vynaložením odborné péče přezkoumal projektovou dokumentaci, přičemž ani při vynaložení odborné péče, jíž lze na něm rozumně požadovat, neshledal rozporů nebo nedostatků, jež by bránily řádnému provedení díla způsobem a v rozsahu dle této smlouvy.</w:t>
      </w:r>
    </w:p>
    <w:p w:rsidRPr="007F09C1" w:rsidR="001B47FD" w:rsidP="00726447" w:rsidRDefault="001B47FD" w14:paraId="178B2736" w14:textId="77777777">
      <w:pPr>
        <w:pStyle w:val="SoDtext"/>
        <w:numPr>
          <w:ilvl w:val="0"/>
          <w:numId w:val="0"/>
        </w:numPr>
        <w:spacing w:after="0" w:line="276" w:lineRule="auto"/>
        <w:ind w:left="425"/>
        <w:rPr>
          <w:rFonts w:ascii="Arial" w:hAnsi="Arial" w:cs="Arial"/>
        </w:rPr>
      </w:pPr>
    </w:p>
    <w:p w:rsidR="7B07DB68" w:rsidP="7B07DB68" w:rsidRDefault="7B07DB68" w14:paraId="3E115CF7" w14:textId="1347731D">
      <w:pPr>
        <w:pStyle w:val="SoDtext"/>
        <w:numPr>
          <w:ilvl w:val="0"/>
          <w:numId w:val="0"/>
        </w:numPr>
        <w:spacing w:after="0" w:line="276" w:lineRule="auto"/>
        <w:ind w:left="425"/>
        <w:rPr>
          <w:rFonts w:ascii="Arial" w:hAnsi="Arial" w:cs="Arial"/>
        </w:rPr>
      </w:pPr>
    </w:p>
    <w:p w:rsidR="7B07DB68" w:rsidP="7B07DB68" w:rsidRDefault="7B07DB68" w14:paraId="4F79F1D7" w14:textId="5DD22467">
      <w:pPr>
        <w:pStyle w:val="SoDtext"/>
        <w:numPr>
          <w:ilvl w:val="0"/>
          <w:numId w:val="0"/>
        </w:numPr>
        <w:spacing w:after="0" w:line="276" w:lineRule="auto"/>
        <w:ind w:left="425"/>
        <w:rPr>
          <w:rFonts w:ascii="Arial" w:hAnsi="Arial" w:cs="Arial"/>
        </w:rPr>
      </w:pPr>
    </w:p>
    <w:p w:rsidR="00995372" w:rsidP="008F1DEE" w:rsidRDefault="00FE06E2" w14:paraId="5DB88CDA" w14:textId="76AFE41E">
      <w:pPr>
        <w:jc w:val="center"/>
        <w:outlineLvl w:val="0"/>
        <w:rPr>
          <w:rFonts w:ascii="Arial" w:hAnsi="Arial" w:cs="Arial"/>
          <w:b/>
          <w:bCs/>
          <w:sz w:val="22"/>
          <w:szCs w:val="22"/>
        </w:rPr>
      </w:pPr>
      <w:r w:rsidRPr="00A07411">
        <w:rPr>
          <w:rFonts w:ascii="Arial" w:hAnsi="Arial" w:cs="Arial"/>
          <w:b/>
          <w:bCs/>
          <w:sz w:val="22"/>
          <w:szCs w:val="22"/>
        </w:rPr>
        <w:t>I</w:t>
      </w:r>
      <w:r w:rsidR="00F328BC">
        <w:rPr>
          <w:rFonts w:ascii="Arial" w:hAnsi="Arial" w:cs="Arial"/>
          <w:b/>
          <w:bCs/>
          <w:sz w:val="22"/>
          <w:szCs w:val="22"/>
        </w:rPr>
        <w:t>II</w:t>
      </w:r>
      <w:r w:rsidRPr="00A07411">
        <w:rPr>
          <w:rFonts w:ascii="Arial" w:hAnsi="Arial" w:cs="Arial"/>
          <w:b/>
          <w:bCs/>
          <w:sz w:val="22"/>
          <w:szCs w:val="22"/>
        </w:rPr>
        <w:t xml:space="preserve">. </w:t>
      </w:r>
      <w:r w:rsidR="00132CAD">
        <w:rPr>
          <w:rFonts w:ascii="Arial" w:hAnsi="Arial" w:cs="Arial"/>
          <w:b/>
          <w:bCs/>
          <w:sz w:val="22"/>
          <w:szCs w:val="22"/>
        </w:rPr>
        <w:t>Doba plnění</w:t>
      </w:r>
      <w:r w:rsidR="00227BC9">
        <w:rPr>
          <w:rFonts w:ascii="Arial" w:hAnsi="Arial" w:cs="Arial"/>
          <w:b/>
          <w:bCs/>
          <w:sz w:val="22"/>
          <w:szCs w:val="22"/>
        </w:rPr>
        <w:t xml:space="preserve"> a místo plnění </w:t>
      </w:r>
    </w:p>
    <w:p w:rsidRPr="007F09C1" w:rsidR="00F80F60" w:rsidP="008F1DEE" w:rsidRDefault="00F80F60" w14:paraId="7EECC230" w14:textId="77777777">
      <w:pPr>
        <w:jc w:val="center"/>
        <w:outlineLvl w:val="0"/>
      </w:pPr>
    </w:p>
    <w:p w:rsidR="00132CAD" w:rsidP="008F1DEE" w:rsidRDefault="00132CAD" w14:paraId="52F726FE" w14:textId="7E97C531">
      <w:pPr>
        <w:pStyle w:val="Odstavecseseznamem"/>
        <w:numPr>
          <w:ilvl w:val="0"/>
          <w:numId w:val="16"/>
        </w:numPr>
        <w:ind w:left="284" w:hanging="284"/>
        <w:jc w:val="both"/>
        <w:rPr>
          <w:rFonts w:ascii="Arial" w:hAnsi="Arial" w:cs="Arial"/>
          <w:sz w:val="22"/>
          <w:szCs w:val="22"/>
        </w:rPr>
      </w:pPr>
      <w:r w:rsidRPr="006F075D">
        <w:rPr>
          <w:rFonts w:ascii="Arial" w:hAnsi="Arial" w:cs="Arial"/>
          <w:sz w:val="22"/>
          <w:szCs w:val="22"/>
        </w:rPr>
        <w:t>Dílo, které je předmětem této smlouvy, bude provedeno</w:t>
      </w:r>
      <w:r w:rsidRPr="006F075D" w:rsidR="00227BC9">
        <w:rPr>
          <w:rFonts w:ascii="Arial" w:hAnsi="Arial" w:cs="Arial"/>
          <w:sz w:val="22"/>
          <w:szCs w:val="22"/>
        </w:rPr>
        <w:t xml:space="preserve"> </w:t>
      </w:r>
      <w:r w:rsidRPr="006F075D">
        <w:rPr>
          <w:rFonts w:ascii="Arial" w:hAnsi="Arial" w:cs="Arial"/>
          <w:sz w:val="22"/>
          <w:szCs w:val="22"/>
        </w:rPr>
        <w:t xml:space="preserve">nejpozději do </w:t>
      </w:r>
      <w:r w:rsidRPr="006F075D" w:rsidR="009E0C97">
        <w:rPr>
          <w:rFonts w:ascii="Arial" w:hAnsi="Arial" w:cs="Arial"/>
          <w:sz w:val="22"/>
          <w:szCs w:val="22"/>
        </w:rPr>
        <w:t>60 kalendářních dní.</w:t>
      </w:r>
    </w:p>
    <w:p w:rsidRPr="006F075D" w:rsidR="008F1DEE" w:rsidP="008F1DEE" w:rsidRDefault="008F1DEE" w14:paraId="00E55157" w14:textId="77777777">
      <w:pPr>
        <w:pStyle w:val="Odstavecseseznamem"/>
        <w:ind w:left="284"/>
        <w:jc w:val="both"/>
        <w:rPr>
          <w:rFonts w:ascii="Arial" w:hAnsi="Arial" w:cs="Arial"/>
          <w:sz w:val="22"/>
          <w:szCs w:val="22"/>
        </w:rPr>
      </w:pPr>
    </w:p>
    <w:p w:rsidRPr="00C11BE5" w:rsidR="00E3511D" w:rsidP="00E3511D" w:rsidRDefault="00227BC9" w14:paraId="28BDD10D" w14:textId="01E20AD2">
      <w:pPr>
        <w:pStyle w:val="Odstavecseseznamem"/>
        <w:numPr>
          <w:ilvl w:val="0"/>
          <w:numId w:val="16"/>
        </w:numPr>
        <w:spacing w:line="276" w:lineRule="auto"/>
        <w:ind w:left="284" w:hanging="284"/>
        <w:jc w:val="both"/>
        <w:rPr>
          <w:rFonts w:ascii="Arial" w:hAnsi="Arial" w:cs="Arial"/>
          <w:sz w:val="22"/>
          <w:szCs w:val="22"/>
        </w:rPr>
      </w:pPr>
      <w:r w:rsidRPr="006F075D">
        <w:rPr>
          <w:rFonts w:ascii="Arial" w:hAnsi="Arial" w:cs="Arial"/>
          <w:sz w:val="22"/>
          <w:szCs w:val="22"/>
        </w:rPr>
        <w:t xml:space="preserve">Místem plnění je: </w:t>
      </w:r>
      <w:r w:rsidRPr="006F075D">
        <w:rPr>
          <w:rFonts w:ascii="Arial" w:hAnsi="Arial" w:cs="Arial"/>
          <w:b/>
          <w:bCs/>
          <w:sz w:val="22"/>
          <w:szCs w:val="22"/>
        </w:rPr>
        <w:t>SUS Pardubického kraje, Budovatelů 44</w:t>
      </w:r>
      <w:r w:rsidRPr="006F075D" w:rsidR="00251C67">
        <w:rPr>
          <w:rFonts w:ascii="Arial" w:hAnsi="Arial" w:cs="Arial"/>
          <w:b/>
          <w:bCs/>
          <w:sz w:val="22"/>
          <w:szCs w:val="22"/>
        </w:rPr>
        <w:t>5</w:t>
      </w:r>
      <w:r w:rsidRPr="006F075D">
        <w:rPr>
          <w:rFonts w:ascii="Arial" w:hAnsi="Arial" w:cs="Arial"/>
          <w:b/>
          <w:bCs/>
          <w:sz w:val="22"/>
          <w:szCs w:val="22"/>
        </w:rPr>
        <w:t>, 538 43 Třemošnice.</w:t>
      </w:r>
    </w:p>
    <w:p w:rsidRPr="00E3511D" w:rsidR="00C11BE5" w:rsidP="00C11BE5" w:rsidRDefault="00C11BE5" w14:paraId="412AE1CC" w14:textId="77777777">
      <w:pPr>
        <w:pStyle w:val="Odstavecseseznamem"/>
        <w:spacing w:line="276" w:lineRule="auto"/>
        <w:ind w:left="284"/>
        <w:jc w:val="both"/>
        <w:rPr>
          <w:rFonts w:ascii="Arial" w:hAnsi="Arial" w:cs="Arial"/>
          <w:sz w:val="22"/>
          <w:szCs w:val="22"/>
        </w:rPr>
      </w:pPr>
    </w:p>
    <w:p w:rsidRPr="006F075D" w:rsidR="006D6E7A" w:rsidP="00E3511D" w:rsidRDefault="003549D5" w14:paraId="2F601491" w14:textId="25CC8CC6">
      <w:pPr>
        <w:numPr>
          <w:ilvl w:val="0"/>
          <w:numId w:val="16"/>
        </w:numPr>
        <w:overflowPunct/>
        <w:autoSpaceDE/>
        <w:autoSpaceDN/>
        <w:adjustRightInd/>
        <w:spacing w:line="276" w:lineRule="auto"/>
        <w:ind w:left="284" w:hanging="284"/>
        <w:jc w:val="both"/>
        <w:textAlignment w:val="auto"/>
        <w:rPr>
          <w:rFonts w:ascii="Arial" w:hAnsi="Arial"/>
          <w:sz w:val="22"/>
          <w:szCs w:val="22"/>
        </w:rPr>
      </w:pPr>
      <w:r w:rsidRPr="006F075D">
        <w:rPr>
          <w:rFonts w:ascii="Arial" w:hAnsi="Arial"/>
          <w:sz w:val="22"/>
          <w:szCs w:val="22"/>
        </w:rPr>
        <w:t>Práce budou probíhat v pracovních dnech v čase od 6:00 max. do 15:00 hod. Práce mimo uvedené vymezení jsou možné po domluvě s vedoucím cestmistrovství</w:t>
      </w:r>
      <w:r w:rsidRPr="006F075D" w:rsidR="00401576">
        <w:rPr>
          <w:rFonts w:ascii="Arial" w:hAnsi="Arial"/>
          <w:sz w:val="22"/>
          <w:szCs w:val="22"/>
        </w:rPr>
        <w:t xml:space="preserve"> Třemošnice</w:t>
      </w:r>
      <w:r w:rsidRPr="006F075D">
        <w:rPr>
          <w:rFonts w:ascii="Arial" w:hAnsi="Arial"/>
          <w:sz w:val="22"/>
          <w:szCs w:val="22"/>
        </w:rPr>
        <w:t>.</w:t>
      </w:r>
    </w:p>
    <w:p w:rsidRPr="009E0C97" w:rsidR="009E0C97" w:rsidP="009E0C97" w:rsidRDefault="009E0C97" w14:paraId="5EF28D22" w14:textId="77777777">
      <w:pPr>
        <w:overflowPunct/>
        <w:autoSpaceDE/>
        <w:autoSpaceDN/>
        <w:adjustRightInd/>
        <w:spacing w:line="260" w:lineRule="atLeast"/>
        <w:ind w:left="426"/>
        <w:jc w:val="both"/>
        <w:textAlignment w:val="auto"/>
        <w:rPr>
          <w:rFonts w:ascii="Arial" w:hAnsi="Arial"/>
          <w:highlight w:val="yellow"/>
        </w:rPr>
      </w:pPr>
    </w:p>
    <w:p w:rsidR="00995372" w:rsidP="008F1DEE" w:rsidRDefault="00F328BC" w14:paraId="17D0AE00" w14:textId="30B45F7D">
      <w:pPr>
        <w:jc w:val="center"/>
        <w:outlineLvl w:val="0"/>
        <w:rPr>
          <w:rFonts w:ascii="Arial" w:hAnsi="Arial" w:cs="Arial"/>
          <w:b/>
          <w:bCs/>
          <w:sz w:val="22"/>
          <w:szCs w:val="22"/>
        </w:rPr>
      </w:pPr>
      <w:r>
        <w:rPr>
          <w:rFonts w:ascii="Arial" w:hAnsi="Arial" w:cs="Arial"/>
          <w:b/>
          <w:bCs/>
          <w:sz w:val="22"/>
          <w:szCs w:val="22"/>
        </w:rPr>
        <w:t>I</w:t>
      </w:r>
      <w:r w:rsidRPr="00A07411" w:rsidR="006D6E7A">
        <w:rPr>
          <w:rFonts w:ascii="Arial" w:hAnsi="Arial" w:cs="Arial"/>
          <w:b/>
          <w:bCs/>
          <w:sz w:val="22"/>
          <w:szCs w:val="22"/>
        </w:rPr>
        <w:t xml:space="preserve">V. </w:t>
      </w:r>
      <w:r w:rsidRPr="00A07411" w:rsidR="00E830F8">
        <w:rPr>
          <w:rFonts w:ascii="Arial" w:hAnsi="Arial" w:cs="Arial"/>
          <w:b/>
          <w:bCs/>
          <w:sz w:val="22"/>
          <w:szCs w:val="22"/>
        </w:rPr>
        <w:t xml:space="preserve">Cena za </w:t>
      </w:r>
      <w:r w:rsidR="005A4FF3">
        <w:rPr>
          <w:rFonts w:ascii="Arial" w:hAnsi="Arial" w:cs="Arial"/>
          <w:b/>
          <w:bCs/>
          <w:sz w:val="22"/>
          <w:szCs w:val="22"/>
        </w:rPr>
        <w:t>d</w:t>
      </w:r>
      <w:r w:rsidRPr="00A07411" w:rsidR="00E830F8">
        <w:rPr>
          <w:rFonts w:ascii="Arial" w:hAnsi="Arial" w:cs="Arial"/>
          <w:b/>
          <w:bCs/>
          <w:sz w:val="22"/>
          <w:szCs w:val="22"/>
        </w:rPr>
        <w:t>ílo</w:t>
      </w:r>
    </w:p>
    <w:p w:rsidRPr="00A07411" w:rsidR="00F80F60" w:rsidP="008F1DEE" w:rsidRDefault="00F80F60" w14:paraId="2083B40D" w14:textId="77777777">
      <w:pPr>
        <w:jc w:val="center"/>
        <w:outlineLvl w:val="0"/>
        <w:rPr>
          <w:rFonts w:ascii="Arial" w:hAnsi="Arial" w:cs="Arial"/>
          <w:b/>
          <w:bCs/>
          <w:sz w:val="22"/>
          <w:szCs w:val="22"/>
        </w:rPr>
      </w:pPr>
    </w:p>
    <w:p w:rsidR="00045D79" w:rsidP="008F1DEE" w:rsidRDefault="00045D79" w14:paraId="12D7CB29" w14:textId="32E6025B">
      <w:pPr>
        <w:numPr>
          <w:ilvl w:val="0"/>
          <w:numId w:val="31"/>
        </w:numPr>
        <w:tabs>
          <w:tab w:val="left" w:pos="284"/>
        </w:tabs>
        <w:suppressAutoHyphens/>
        <w:overflowPunct/>
        <w:autoSpaceDN/>
        <w:adjustRightInd/>
        <w:ind w:left="284" w:hanging="284"/>
        <w:jc w:val="both"/>
        <w:textAlignment w:val="auto"/>
        <w:rPr>
          <w:rFonts w:ascii="Arial" w:hAnsi="Arial" w:cs="Arial"/>
          <w:color w:val="000000"/>
          <w:sz w:val="22"/>
          <w:szCs w:val="22"/>
        </w:rPr>
      </w:pPr>
      <w:r>
        <w:rPr>
          <w:rFonts w:ascii="Arial" w:hAnsi="Arial" w:cs="Arial"/>
          <w:color w:val="000000"/>
          <w:sz w:val="22"/>
          <w:szCs w:val="22"/>
        </w:rPr>
        <w:t xml:space="preserve">Cena, kterou je objednatel povinen zaplatit zhotoviteli za řádně provedené dílo, byla sjednána na </w:t>
      </w:r>
      <w:r w:rsidRPr="009E0C97">
        <w:rPr>
          <w:rFonts w:ascii="Arial" w:hAnsi="Arial" w:cs="Arial"/>
          <w:b/>
          <w:color w:val="000000"/>
          <w:sz w:val="22"/>
          <w:szCs w:val="22"/>
        </w:rPr>
        <w:t xml:space="preserve">základě výsledku </w:t>
      </w:r>
      <w:r w:rsidRPr="009E0C97">
        <w:rPr>
          <w:rFonts w:ascii="Arial" w:hAnsi="Arial" w:cs="Arial"/>
          <w:color w:val="000000"/>
          <w:sz w:val="22"/>
          <w:szCs w:val="22"/>
        </w:rPr>
        <w:t>na veřejnou zakázku malého rozsahu</w:t>
      </w:r>
      <w:r>
        <w:rPr>
          <w:rFonts w:ascii="Arial" w:hAnsi="Arial" w:cs="Arial"/>
          <w:color w:val="000000"/>
          <w:sz w:val="22"/>
          <w:szCs w:val="22"/>
        </w:rPr>
        <w:t xml:space="preserve"> a činí:</w:t>
      </w:r>
    </w:p>
    <w:p w:rsidR="00045D79" w:rsidP="006F075D" w:rsidRDefault="00045D79" w14:paraId="7B99A54E" w14:textId="77777777">
      <w:pPr>
        <w:tabs>
          <w:tab w:val="left" w:pos="284"/>
        </w:tabs>
        <w:spacing w:line="276" w:lineRule="auto"/>
        <w:ind w:left="284" w:hanging="284"/>
        <w:jc w:val="both"/>
        <w:rPr>
          <w:rFonts w:ascii="Arial" w:hAnsi="Arial" w:cs="Arial"/>
          <w:color w:val="000000"/>
          <w:sz w:val="22"/>
          <w:szCs w:val="22"/>
        </w:rPr>
      </w:pPr>
    </w:p>
    <w:p w:rsidR="00045D79" w:rsidP="006F075D" w:rsidRDefault="00995595" w14:paraId="50679121" w14:textId="662A8E08">
      <w:pPr>
        <w:tabs>
          <w:tab w:val="left" w:pos="567"/>
        </w:tabs>
        <w:spacing w:line="276" w:lineRule="auto"/>
        <w:ind w:left="567" w:hanging="283"/>
        <w:jc w:val="both"/>
        <w:rPr>
          <w:rFonts w:ascii="Arial" w:hAnsi="Arial" w:cs="Arial"/>
          <w:color w:val="000000"/>
          <w:sz w:val="22"/>
          <w:szCs w:val="22"/>
        </w:rPr>
      </w:pPr>
      <w:r w:rsidRPr="00995595">
        <w:rPr>
          <w:rFonts w:ascii="Arial" w:hAnsi="Arial" w:cs="Arial"/>
          <w:b/>
          <w:bCs/>
          <w:color w:val="000000"/>
          <w:sz w:val="22"/>
          <w:szCs w:val="22"/>
        </w:rPr>
        <w:t xml:space="preserve">    </w:t>
      </w:r>
      <w:r w:rsidRPr="00D66E89" w:rsidR="00045D79">
        <w:rPr>
          <w:rFonts w:ascii="Arial" w:hAnsi="Arial" w:cs="Arial"/>
          <w:b/>
          <w:bCs/>
          <w:color w:val="000000"/>
          <w:sz w:val="22"/>
          <w:szCs w:val="22"/>
          <w:highlight w:val="yellow"/>
        </w:rPr>
        <w:t>(doplní uchazeč)</w:t>
      </w:r>
      <w:r w:rsidR="00045D79">
        <w:rPr>
          <w:rFonts w:ascii="Arial" w:hAnsi="Arial" w:cs="Arial"/>
          <w:color w:val="000000"/>
          <w:sz w:val="22"/>
          <w:szCs w:val="22"/>
        </w:rPr>
        <w:t xml:space="preserve"> Kč (Slovy: </w:t>
      </w:r>
      <w:r w:rsidRPr="00D66E89" w:rsidR="00045D79">
        <w:rPr>
          <w:rFonts w:ascii="Arial" w:hAnsi="Arial" w:cs="Arial"/>
          <w:b/>
          <w:bCs/>
          <w:color w:val="000000"/>
          <w:sz w:val="22"/>
          <w:szCs w:val="22"/>
          <w:highlight w:val="yellow"/>
        </w:rPr>
        <w:t>(doplní uchazeč)</w:t>
      </w:r>
      <w:r w:rsidR="00045D79">
        <w:rPr>
          <w:rFonts w:ascii="Arial" w:hAnsi="Arial" w:cs="Arial"/>
          <w:b/>
          <w:bCs/>
          <w:color w:val="000000"/>
          <w:sz w:val="22"/>
          <w:szCs w:val="22"/>
        </w:rPr>
        <w:t xml:space="preserve"> </w:t>
      </w:r>
      <w:r w:rsidR="00045D79">
        <w:rPr>
          <w:rFonts w:ascii="Arial" w:hAnsi="Arial" w:cs="Arial"/>
          <w:color w:val="000000"/>
          <w:sz w:val="22"/>
          <w:szCs w:val="22"/>
        </w:rPr>
        <w:t xml:space="preserve">korun českých) bez DPH (dále jen „smluvní cena“). </w:t>
      </w:r>
    </w:p>
    <w:p w:rsidR="00045D79" w:rsidP="006F075D" w:rsidRDefault="00995595" w14:paraId="30377921" w14:textId="6E936ECE">
      <w:pPr>
        <w:tabs>
          <w:tab w:val="left" w:pos="284"/>
        </w:tabs>
        <w:spacing w:line="276" w:lineRule="auto"/>
        <w:ind w:left="284"/>
        <w:jc w:val="both"/>
        <w:rPr>
          <w:rFonts w:ascii="Arial" w:hAnsi="Arial" w:cs="Arial"/>
          <w:color w:val="000000"/>
          <w:sz w:val="22"/>
          <w:szCs w:val="22"/>
          <w:shd w:val="clear" w:color="auto" w:fill="FFFF00"/>
        </w:rPr>
      </w:pPr>
      <w:r>
        <w:rPr>
          <w:rFonts w:ascii="Arial" w:hAnsi="Arial" w:cs="Arial"/>
          <w:color w:val="000000"/>
          <w:sz w:val="22"/>
          <w:szCs w:val="22"/>
        </w:rPr>
        <w:t xml:space="preserve">     </w:t>
      </w:r>
      <w:r w:rsidR="00045D79">
        <w:rPr>
          <w:rFonts w:ascii="Arial" w:hAnsi="Arial" w:cs="Arial"/>
          <w:color w:val="000000"/>
          <w:sz w:val="22"/>
          <w:szCs w:val="22"/>
        </w:rPr>
        <w:t xml:space="preserve">DPH činí </w:t>
      </w:r>
      <w:r w:rsidRPr="00D66E89" w:rsidR="00045D79">
        <w:rPr>
          <w:rFonts w:ascii="Arial" w:hAnsi="Arial" w:cs="Arial"/>
          <w:b/>
          <w:color w:val="000000"/>
          <w:sz w:val="22"/>
          <w:szCs w:val="22"/>
          <w:highlight w:val="yellow"/>
        </w:rPr>
        <w:t xml:space="preserve">(doplní </w:t>
      </w:r>
      <w:r w:rsidRPr="00D66E89" w:rsidR="00045D79">
        <w:rPr>
          <w:rFonts w:ascii="Arial" w:hAnsi="Arial" w:cs="Arial"/>
          <w:b/>
          <w:bCs/>
          <w:color w:val="000000"/>
          <w:sz w:val="22"/>
          <w:szCs w:val="22"/>
          <w:highlight w:val="yellow"/>
        </w:rPr>
        <w:t>uchazeč</w:t>
      </w:r>
      <w:r w:rsidRPr="00D66E89" w:rsidR="00045D79">
        <w:rPr>
          <w:rFonts w:ascii="Arial" w:hAnsi="Arial" w:cs="Arial"/>
          <w:b/>
          <w:color w:val="000000"/>
          <w:sz w:val="22"/>
          <w:szCs w:val="22"/>
          <w:highlight w:val="yellow"/>
        </w:rPr>
        <w:t>)</w:t>
      </w:r>
      <w:r w:rsidR="00045D79">
        <w:rPr>
          <w:rFonts w:ascii="Arial" w:hAnsi="Arial" w:cs="Arial"/>
          <w:color w:val="000000"/>
          <w:sz w:val="22"/>
          <w:szCs w:val="22"/>
        </w:rPr>
        <w:t xml:space="preserve"> Kč (Slovy: </w:t>
      </w:r>
      <w:r w:rsidRPr="00D66E89" w:rsidR="00045D79">
        <w:rPr>
          <w:rFonts w:ascii="Arial" w:hAnsi="Arial" w:cs="Arial"/>
          <w:b/>
          <w:bCs/>
          <w:color w:val="000000"/>
          <w:sz w:val="22"/>
          <w:szCs w:val="22"/>
          <w:highlight w:val="yellow"/>
        </w:rPr>
        <w:t>(doplní uchazeč)</w:t>
      </w:r>
      <w:r w:rsidR="00045D79">
        <w:rPr>
          <w:rFonts w:ascii="Arial" w:hAnsi="Arial" w:cs="Arial"/>
          <w:b/>
          <w:bCs/>
          <w:color w:val="000000"/>
          <w:sz w:val="22"/>
          <w:szCs w:val="22"/>
        </w:rPr>
        <w:t xml:space="preserve"> </w:t>
      </w:r>
      <w:r w:rsidR="00045D79">
        <w:rPr>
          <w:rFonts w:ascii="Arial" w:hAnsi="Arial" w:cs="Arial"/>
          <w:color w:val="000000"/>
          <w:sz w:val="22"/>
          <w:szCs w:val="22"/>
        </w:rPr>
        <w:t xml:space="preserve">korun českých). </w:t>
      </w:r>
    </w:p>
    <w:p w:rsidR="00045D79" w:rsidP="006F075D" w:rsidRDefault="00045D79" w14:paraId="5B2EAE2B" w14:textId="77777777">
      <w:pPr>
        <w:tabs>
          <w:tab w:val="left" w:pos="284"/>
        </w:tabs>
        <w:spacing w:line="276" w:lineRule="auto"/>
        <w:ind w:left="284"/>
        <w:jc w:val="both"/>
        <w:rPr>
          <w:rFonts w:ascii="Arial" w:hAnsi="Arial" w:cs="Arial"/>
          <w:color w:val="000000"/>
          <w:sz w:val="22"/>
          <w:szCs w:val="22"/>
          <w:shd w:val="clear" w:color="auto" w:fill="FFFF00"/>
        </w:rPr>
      </w:pPr>
    </w:p>
    <w:p w:rsidR="00045D79" w:rsidP="006F075D" w:rsidRDefault="00995595" w14:paraId="28DC96E4" w14:textId="2E78EC98">
      <w:pPr>
        <w:tabs>
          <w:tab w:val="left" w:pos="284"/>
        </w:tabs>
        <w:spacing w:line="276" w:lineRule="auto"/>
        <w:ind w:left="284"/>
        <w:jc w:val="both"/>
        <w:rPr>
          <w:rFonts w:ascii="Arial" w:hAnsi="Arial" w:cs="Arial"/>
          <w:color w:val="000000"/>
          <w:sz w:val="22"/>
          <w:szCs w:val="22"/>
          <w:shd w:val="clear" w:color="auto" w:fill="FFFF00"/>
        </w:rPr>
      </w:pPr>
      <w:r>
        <w:rPr>
          <w:rFonts w:ascii="Arial" w:hAnsi="Arial" w:cs="Arial"/>
          <w:color w:val="000000"/>
          <w:sz w:val="22"/>
          <w:szCs w:val="22"/>
        </w:rPr>
        <w:t xml:space="preserve">    </w:t>
      </w:r>
      <w:r w:rsidR="00045D79">
        <w:rPr>
          <w:rFonts w:ascii="Arial" w:hAnsi="Arial" w:cs="Arial"/>
          <w:color w:val="000000"/>
          <w:sz w:val="22"/>
          <w:szCs w:val="22"/>
        </w:rPr>
        <w:t xml:space="preserve">Sazba DPH je </w:t>
      </w:r>
      <w:r w:rsidRPr="00D66E89" w:rsidR="00045D79">
        <w:rPr>
          <w:rFonts w:ascii="Arial" w:hAnsi="Arial" w:cs="Arial"/>
          <w:b/>
          <w:bCs/>
          <w:color w:val="000000"/>
          <w:sz w:val="22"/>
          <w:szCs w:val="22"/>
          <w:highlight w:val="yellow"/>
        </w:rPr>
        <w:t>(doplní uchazeč)</w:t>
      </w:r>
      <w:r w:rsidR="00045D79">
        <w:rPr>
          <w:rFonts w:ascii="Arial" w:hAnsi="Arial" w:cs="Arial"/>
          <w:b/>
          <w:bCs/>
          <w:color w:val="000000"/>
          <w:sz w:val="22"/>
          <w:szCs w:val="22"/>
        </w:rPr>
        <w:t xml:space="preserve"> </w:t>
      </w:r>
      <w:r w:rsidR="00045D79">
        <w:rPr>
          <w:rFonts w:ascii="Arial" w:hAnsi="Arial" w:cs="Arial"/>
          <w:bCs/>
          <w:color w:val="000000"/>
          <w:sz w:val="22"/>
          <w:szCs w:val="22"/>
        </w:rPr>
        <w:t>%</w:t>
      </w:r>
      <w:r w:rsidR="00045D79">
        <w:rPr>
          <w:rFonts w:ascii="Arial" w:hAnsi="Arial" w:cs="Arial"/>
          <w:color w:val="000000"/>
          <w:sz w:val="22"/>
          <w:szCs w:val="22"/>
        </w:rPr>
        <w:t>.</w:t>
      </w:r>
      <w:r w:rsidR="00045D79">
        <w:rPr>
          <w:rFonts w:ascii="Arial" w:hAnsi="Arial" w:cs="Arial"/>
          <w:i/>
          <w:color w:val="FF0000"/>
          <w:sz w:val="22"/>
          <w:szCs w:val="22"/>
        </w:rPr>
        <w:t xml:space="preserve"> </w:t>
      </w:r>
    </w:p>
    <w:p w:rsidR="00045D79" w:rsidP="006F075D" w:rsidRDefault="00995595" w14:paraId="3195788E" w14:textId="5F45C78C">
      <w:pPr>
        <w:tabs>
          <w:tab w:val="left" w:pos="284"/>
        </w:tabs>
        <w:spacing w:line="276" w:lineRule="auto"/>
        <w:ind w:left="284"/>
        <w:jc w:val="both"/>
        <w:rPr>
          <w:rFonts w:ascii="Arial" w:hAnsi="Arial" w:cs="Arial"/>
          <w:color w:val="000000"/>
          <w:sz w:val="22"/>
          <w:szCs w:val="22"/>
        </w:rPr>
      </w:pPr>
      <w:r>
        <w:rPr>
          <w:rFonts w:ascii="Arial" w:hAnsi="Arial" w:cs="Arial"/>
          <w:color w:val="000000"/>
          <w:sz w:val="22"/>
          <w:szCs w:val="22"/>
        </w:rPr>
        <w:t xml:space="preserve">    </w:t>
      </w:r>
      <w:r w:rsidR="00045D79">
        <w:rPr>
          <w:rFonts w:ascii="Arial" w:hAnsi="Arial" w:cs="Arial"/>
          <w:color w:val="000000"/>
          <w:sz w:val="22"/>
          <w:szCs w:val="22"/>
        </w:rPr>
        <w:t xml:space="preserve">Cena včetně DPH činí </w:t>
      </w:r>
      <w:r w:rsidRPr="00D66E89" w:rsidR="00045D79">
        <w:rPr>
          <w:rFonts w:ascii="Arial" w:hAnsi="Arial" w:cs="Arial"/>
          <w:b/>
          <w:bCs/>
          <w:sz w:val="22"/>
          <w:szCs w:val="22"/>
          <w:highlight w:val="yellow"/>
        </w:rPr>
        <w:t xml:space="preserve">(doplní </w:t>
      </w:r>
      <w:r w:rsidRPr="00D66E89" w:rsidR="00045D79">
        <w:rPr>
          <w:rFonts w:ascii="Arial" w:hAnsi="Arial" w:cs="Arial"/>
          <w:b/>
          <w:bCs/>
          <w:color w:val="000000"/>
          <w:sz w:val="22"/>
          <w:szCs w:val="22"/>
          <w:highlight w:val="yellow"/>
        </w:rPr>
        <w:t>uchazeč</w:t>
      </w:r>
      <w:r w:rsidRPr="00D66E89" w:rsidR="00045D79">
        <w:rPr>
          <w:rFonts w:ascii="Arial" w:hAnsi="Arial" w:cs="Arial"/>
          <w:b/>
          <w:bCs/>
          <w:sz w:val="22"/>
          <w:szCs w:val="22"/>
          <w:highlight w:val="yellow"/>
        </w:rPr>
        <w:t>)</w:t>
      </w:r>
      <w:r w:rsidR="00045D79">
        <w:rPr>
          <w:rFonts w:ascii="Arial" w:hAnsi="Arial" w:cs="Arial"/>
          <w:color w:val="000000"/>
          <w:sz w:val="22"/>
          <w:szCs w:val="22"/>
        </w:rPr>
        <w:t xml:space="preserve"> Kč (Slovy: </w:t>
      </w:r>
      <w:r w:rsidRPr="00D66E89" w:rsidR="00045D79">
        <w:rPr>
          <w:rFonts w:ascii="Arial" w:hAnsi="Arial" w:cs="Arial"/>
          <w:b/>
          <w:bCs/>
          <w:color w:val="000000"/>
          <w:sz w:val="22"/>
          <w:szCs w:val="22"/>
          <w:highlight w:val="yellow"/>
        </w:rPr>
        <w:t>(doplní uchazeč)</w:t>
      </w:r>
      <w:r w:rsidR="00045D79">
        <w:rPr>
          <w:rFonts w:ascii="Arial" w:hAnsi="Arial" w:cs="Arial"/>
          <w:b/>
          <w:bCs/>
          <w:color w:val="000000"/>
          <w:sz w:val="22"/>
          <w:szCs w:val="22"/>
        </w:rPr>
        <w:t xml:space="preserve"> </w:t>
      </w:r>
      <w:r w:rsidR="00045D79">
        <w:rPr>
          <w:rFonts w:ascii="Arial" w:hAnsi="Arial" w:cs="Arial"/>
          <w:color w:val="000000"/>
          <w:sz w:val="22"/>
          <w:szCs w:val="22"/>
        </w:rPr>
        <w:t xml:space="preserve">korun českých). </w:t>
      </w:r>
    </w:p>
    <w:p w:rsidR="00045D79" w:rsidP="006F075D" w:rsidRDefault="00045D79" w14:paraId="4E3E9D40" w14:textId="77777777">
      <w:pPr>
        <w:tabs>
          <w:tab w:val="left" w:pos="284"/>
        </w:tabs>
        <w:spacing w:line="276" w:lineRule="auto"/>
        <w:ind w:left="284"/>
        <w:jc w:val="both"/>
        <w:rPr>
          <w:rFonts w:ascii="Arial" w:hAnsi="Arial" w:cs="Arial"/>
          <w:color w:val="000000"/>
          <w:sz w:val="22"/>
          <w:szCs w:val="22"/>
        </w:rPr>
      </w:pPr>
    </w:p>
    <w:p w:rsidRPr="00245146" w:rsidR="00F015E7" w:rsidP="004B4ADC" w:rsidRDefault="00245146" w14:paraId="53317D87" w14:textId="664E2BBC">
      <w:pPr>
        <w:pStyle w:val="SoDtext"/>
        <w:numPr>
          <w:ilvl w:val="0"/>
          <w:numId w:val="0"/>
        </w:numPr>
        <w:spacing w:line="276" w:lineRule="auto"/>
        <w:ind w:left="284" w:hanging="284"/>
        <w:rPr>
          <w:rFonts w:ascii="Arial" w:hAnsi="Arial" w:cs="Arial"/>
        </w:rPr>
      </w:pPr>
      <w:r>
        <w:rPr>
          <w:rFonts w:ascii="Arial" w:hAnsi="Arial" w:cs="Arial"/>
        </w:rPr>
        <w:t xml:space="preserve">2. </w:t>
      </w:r>
      <w:r w:rsidRPr="001125AE" w:rsidR="00045D79">
        <w:rPr>
          <w:rFonts w:ascii="Arial" w:hAnsi="Arial" w:cs="Arial"/>
        </w:rPr>
        <w:t xml:space="preserve">Uvedená smluvní cena je cenou nejvýše přípustnou a zahrnuje veškeré náklady </w:t>
      </w:r>
      <w:r w:rsidR="0051111A">
        <w:rPr>
          <w:rFonts w:ascii="Arial" w:hAnsi="Arial" w:cs="Arial"/>
        </w:rPr>
        <w:t>z</w:t>
      </w:r>
      <w:r w:rsidRPr="001125AE" w:rsidR="00045D79">
        <w:rPr>
          <w:rFonts w:ascii="Arial" w:hAnsi="Arial" w:cs="Arial"/>
        </w:rPr>
        <w:t xml:space="preserve">hotovitele vzniklé v souvislosti s řádným prováděním </w:t>
      </w:r>
      <w:r w:rsidR="0051111A">
        <w:rPr>
          <w:rFonts w:ascii="Arial" w:hAnsi="Arial" w:cs="Arial"/>
        </w:rPr>
        <w:t>d</w:t>
      </w:r>
      <w:r w:rsidRPr="001125AE" w:rsidR="00045D79">
        <w:rPr>
          <w:rFonts w:ascii="Arial" w:hAnsi="Arial" w:cs="Arial"/>
        </w:rPr>
        <w:t xml:space="preserve">íla. DPH bude fakturována podle zákona č. 235/2004 Sb. o dani z přidané hodnoty platného a účinného ke dni uskutečnění zdanitelného plnění. </w:t>
      </w:r>
      <w:r w:rsidRPr="001A5CD4" w:rsidR="00045D79">
        <w:rPr>
          <w:rFonts w:ascii="Arial" w:hAnsi="Arial" w:cs="Arial"/>
        </w:rPr>
        <w:t>Smluvní strany ujednávají, že při změně sazby DPH se smluvní cena vč. DPH</w:t>
      </w:r>
      <w:r w:rsidRPr="001125AE" w:rsidR="00045D79">
        <w:rPr>
          <w:rFonts w:ascii="Arial" w:hAnsi="Arial" w:cs="Arial"/>
        </w:rPr>
        <w:t xml:space="preserve"> navyšuje/snižuje v souladu s touto změnou sazby. </w:t>
      </w:r>
    </w:p>
    <w:p w:rsidRPr="007F09C1" w:rsidR="00B93CE1" w:rsidP="0056253C" w:rsidRDefault="00B93CE1" w14:paraId="69C2BD62" w14:textId="77777777">
      <w:pPr>
        <w:pStyle w:val="Zkladntext"/>
        <w:tabs>
          <w:tab w:val="left" w:pos="500"/>
          <w:tab w:val="left" w:pos="5100"/>
          <w:tab w:val="right" w:pos="8600"/>
        </w:tabs>
        <w:overflowPunct/>
        <w:autoSpaceDE/>
        <w:autoSpaceDN/>
        <w:adjustRightInd/>
        <w:spacing w:after="0"/>
        <w:ind w:right="68"/>
        <w:jc w:val="both"/>
        <w:textAlignment w:val="auto"/>
        <w:rPr>
          <w:rFonts w:ascii="Arial" w:hAnsi="Arial" w:cs="Arial"/>
          <w:sz w:val="22"/>
          <w:szCs w:val="22"/>
        </w:rPr>
      </w:pPr>
    </w:p>
    <w:p w:rsidR="00995372" w:rsidP="008F1DEE" w:rsidRDefault="00310BBF" w14:paraId="4F3B064B" w14:textId="246948B8">
      <w:pPr>
        <w:jc w:val="center"/>
        <w:outlineLvl w:val="0"/>
        <w:rPr>
          <w:rFonts w:ascii="Arial" w:hAnsi="Arial" w:cs="Arial"/>
          <w:b/>
          <w:bCs/>
          <w:sz w:val="22"/>
          <w:szCs w:val="22"/>
        </w:rPr>
      </w:pPr>
      <w:r w:rsidRPr="00A07411">
        <w:rPr>
          <w:rFonts w:ascii="Arial" w:hAnsi="Arial" w:cs="Arial"/>
          <w:b/>
          <w:bCs/>
          <w:sz w:val="22"/>
          <w:szCs w:val="22"/>
        </w:rPr>
        <w:t xml:space="preserve">V. </w:t>
      </w:r>
      <w:r w:rsidR="005D571B">
        <w:rPr>
          <w:rFonts w:ascii="Arial" w:hAnsi="Arial" w:cs="Arial"/>
          <w:b/>
          <w:bCs/>
          <w:sz w:val="22"/>
          <w:szCs w:val="22"/>
        </w:rPr>
        <w:t>Placení a fakturace</w:t>
      </w:r>
    </w:p>
    <w:p w:rsidRPr="00A07411" w:rsidR="00F80F60" w:rsidP="008F1DEE" w:rsidRDefault="00F80F60" w14:paraId="041452A4" w14:textId="77777777">
      <w:pPr>
        <w:jc w:val="center"/>
        <w:outlineLvl w:val="0"/>
        <w:rPr>
          <w:rFonts w:ascii="Arial" w:hAnsi="Arial" w:cs="Arial"/>
          <w:b/>
          <w:bCs/>
          <w:sz w:val="22"/>
          <w:szCs w:val="22"/>
        </w:rPr>
      </w:pPr>
    </w:p>
    <w:p w:rsidR="008B6925" w:rsidP="00D1355D" w:rsidRDefault="009F4514" w14:paraId="1C8CA54B" w14:textId="39238BD5">
      <w:pPr>
        <w:tabs>
          <w:tab w:val="left" w:pos="284"/>
        </w:tabs>
        <w:ind w:left="284" w:hanging="284"/>
        <w:jc w:val="both"/>
        <w:rPr>
          <w:rFonts w:ascii="Arial" w:hAnsi="Arial" w:cs="Arial"/>
          <w:b/>
          <w:bCs/>
          <w:color w:val="000000"/>
          <w:sz w:val="22"/>
          <w:szCs w:val="22"/>
        </w:rPr>
      </w:pPr>
      <w:r>
        <w:rPr>
          <w:rFonts w:ascii="Arial" w:hAnsi="Arial" w:cs="Arial"/>
          <w:color w:val="000000"/>
          <w:sz w:val="22"/>
          <w:szCs w:val="22"/>
        </w:rPr>
        <w:t>1</w:t>
      </w:r>
      <w:r w:rsidR="008B6925">
        <w:rPr>
          <w:rFonts w:ascii="Arial" w:hAnsi="Arial" w:cs="Arial"/>
          <w:color w:val="000000"/>
          <w:sz w:val="22"/>
          <w:szCs w:val="22"/>
        </w:rPr>
        <w:t>.</w:t>
      </w:r>
      <w:r w:rsidR="008B6925">
        <w:rPr>
          <w:rFonts w:ascii="Arial" w:hAnsi="Arial" w:cs="Arial"/>
          <w:color w:val="000000"/>
          <w:sz w:val="22"/>
          <w:szCs w:val="22"/>
        </w:rPr>
        <w:tab/>
      </w:r>
      <w:r w:rsidRPr="006F075D" w:rsidR="008B6925">
        <w:rPr>
          <w:rFonts w:ascii="Arial" w:hAnsi="Arial" w:cs="Arial"/>
          <w:color w:val="000000"/>
          <w:sz w:val="22"/>
          <w:szCs w:val="22"/>
        </w:rPr>
        <w:t xml:space="preserve">Objednatel se zavazuje zaplatit </w:t>
      </w:r>
      <w:r w:rsidRPr="006F075D">
        <w:rPr>
          <w:rFonts w:ascii="Arial" w:hAnsi="Arial" w:cs="Arial"/>
          <w:color w:val="000000"/>
          <w:sz w:val="22"/>
          <w:szCs w:val="22"/>
        </w:rPr>
        <w:t>z</w:t>
      </w:r>
      <w:r w:rsidRPr="006F075D" w:rsidR="008B6925">
        <w:rPr>
          <w:rFonts w:ascii="Arial" w:hAnsi="Arial" w:cs="Arial"/>
          <w:color w:val="000000"/>
          <w:sz w:val="22"/>
          <w:szCs w:val="22"/>
        </w:rPr>
        <w:t xml:space="preserve">hotoviteli výše uvedenou cenu na základě </w:t>
      </w:r>
      <w:r w:rsidRPr="006F075D">
        <w:rPr>
          <w:rFonts w:ascii="Arial" w:hAnsi="Arial" w:cs="Arial"/>
          <w:color w:val="000000"/>
          <w:sz w:val="22"/>
          <w:szCs w:val="22"/>
        </w:rPr>
        <w:t>z</w:t>
      </w:r>
      <w:r w:rsidRPr="006F075D" w:rsidR="008B6925">
        <w:rPr>
          <w:rFonts w:ascii="Arial" w:hAnsi="Arial" w:cs="Arial"/>
          <w:color w:val="000000"/>
          <w:sz w:val="22"/>
          <w:szCs w:val="22"/>
        </w:rPr>
        <w:t>hotovitelem uplatněn</w:t>
      </w:r>
      <w:r w:rsidRPr="006F075D">
        <w:rPr>
          <w:rFonts w:ascii="Arial" w:hAnsi="Arial" w:cs="Arial"/>
          <w:color w:val="000000"/>
          <w:sz w:val="22"/>
          <w:szCs w:val="22"/>
        </w:rPr>
        <w:t xml:space="preserve">ého </w:t>
      </w:r>
      <w:r w:rsidRPr="006F075D" w:rsidR="008B6925">
        <w:rPr>
          <w:rFonts w:ascii="Arial" w:hAnsi="Arial" w:cs="Arial"/>
          <w:color w:val="000000"/>
          <w:sz w:val="22"/>
          <w:szCs w:val="22"/>
        </w:rPr>
        <w:t>daňov</w:t>
      </w:r>
      <w:r w:rsidRPr="006F075D">
        <w:rPr>
          <w:rFonts w:ascii="Arial" w:hAnsi="Arial" w:cs="Arial"/>
          <w:color w:val="000000"/>
          <w:sz w:val="22"/>
          <w:szCs w:val="22"/>
        </w:rPr>
        <w:t>ého</w:t>
      </w:r>
      <w:r w:rsidRPr="006F075D" w:rsidR="008B6925">
        <w:rPr>
          <w:rFonts w:ascii="Arial" w:hAnsi="Arial" w:cs="Arial"/>
          <w:color w:val="000000"/>
          <w:sz w:val="22"/>
          <w:szCs w:val="22"/>
        </w:rPr>
        <w:t xml:space="preserve"> dokladů, kter</w:t>
      </w:r>
      <w:r w:rsidRPr="006F075D">
        <w:rPr>
          <w:rFonts w:ascii="Arial" w:hAnsi="Arial" w:cs="Arial"/>
          <w:color w:val="000000"/>
          <w:sz w:val="22"/>
          <w:szCs w:val="22"/>
        </w:rPr>
        <w:t>ý</w:t>
      </w:r>
      <w:r w:rsidRPr="006F075D" w:rsidR="008B6925">
        <w:rPr>
          <w:rFonts w:ascii="Arial" w:hAnsi="Arial" w:cs="Arial"/>
          <w:color w:val="000000"/>
          <w:sz w:val="22"/>
          <w:szCs w:val="22"/>
        </w:rPr>
        <w:t xml:space="preserve"> budou mít stanovené náležitosti podle </w:t>
      </w:r>
      <w:r w:rsidRPr="006F075D">
        <w:rPr>
          <w:rFonts w:ascii="Arial" w:hAnsi="Arial" w:cs="Arial"/>
          <w:color w:val="000000"/>
          <w:sz w:val="22"/>
          <w:szCs w:val="22"/>
        </w:rPr>
        <w:t>s</w:t>
      </w:r>
      <w:r w:rsidRPr="006F075D" w:rsidR="008B6925">
        <w:rPr>
          <w:rFonts w:ascii="Arial" w:hAnsi="Arial" w:cs="Arial"/>
          <w:color w:val="000000"/>
          <w:sz w:val="22"/>
          <w:szCs w:val="22"/>
        </w:rPr>
        <w:t xml:space="preserve">mlouvy a na základě podmínek dále v této </w:t>
      </w:r>
      <w:r w:rsidRPr="006F075D">
        <w:rPr>
          <w:rFonts w:ascii="Arial" w:hAnsi="Arial" w:cs="Arial"/>
          <w:color w:val="000000"/>
          <w:sz w:val="22"/>
          <w:szCs w:val="22"/>
        </w:rPr>
        <w:t>s</w:t>
      </w:r>
      <w:r w:rsidRPr="006F075D" w:rsidR="008B6925">
        <w:rPr>
          <w:rFonts w:ascii="Arial" w:hAnsi="Arial" w:cs="Arial"/>
          <w:color w:val="000000"/>
          <w:sz w:val="22"/>
          <w:szCs w:val="22"/>
        </w:rPr>
        <w:t xml:space="preserve">mlouvě specifikovaných. </w:t>
      </w:r>
      <w:r w:rsidRPr="006F075D" w:rsidR="008B6925">
        <w:rPr>
          <w:rFonts w:ascii="Arial" w:hAnsi="Arial" w:cs="Arial"/>
          <w:b/>
          <w:bCs/>
          <w:color w:val="000000"/>
          <w:sz w:val="22"/>
          <w:szCs w:val="22"/>
        </w:rPr>
        <w:t>Faktur</w:t>
      </w:r>
      <w:r w:rsidR="00462806">
        <w:rPr>
          <w:rFonts w:ascii="Arial" w:hAnsi="Arial" w:cs="Arial"/>
          <w:b/>
          <w:bCs/>
          <w:color w:val="000000"/>
          <w:sz w:val="22"/>
          <w:szCs w:val="22"/>
        </w:rPr>
        <w:t>a</w:t>
      </w:r>
      <w:r w:rsidRPr="006F075D" w:rsidR="008B6925">
        <w:rPr>
          <w:rFonts w:ascii="Arial" w:hAnsi="Arial" w:cs="Arial"/>
          <w:b/>
          <w:bCs/>
          <w:color w:val="000000"/>
          <w:sz w:val="22"/>
          <w:szCs w:val="22"/>
        </w:rPr>
        <w:t xml:space="preserve"> bud</w:t>
      </w:r>
      <w:r w:rsidR="00462806">
        <w:rPr>
          <w:rFonts w:ascii="Arial" w:hAnsi="Arial" w:cs="Arial"/>
          <w:b/>
          <w:bCs/>
          <w:color w:val="000000"/>
          <w:sz w:val="22"/>
          <w:szCs w:val="22"/>
        </w:rPr>
        <w:t>e</w:t>
      </w:r>
      <w:r w:rsidRPr="006F075D" w:rsidR="008B6925">
        <w:rPr>
          <w:rFonts w:ascii="Arial" w:hAnsi="Arial" w:cs="Arial"/>
          <w:b/>
          <w:bCs/>
          <w:color w:val="000000"/>
          <w:sz w:val="22"/>
          <w:szCs w:val="22"/>
        </w:rPr>
        <w:t xml:space="preserve"> zaslán</w:t>
      </w:r>
      <w:r w:rsidR="00462806">
        <w:rPr>
          <w:rFonts w:ascii="Arial" w:hAnsi="Arial" w:cs="Arial"/>
          <w:b/>
          <w:bCs/>
          <w:color w:val="000000"/>
          <w:sz w:val="22"/>
          <w:szCs w:val="22"/>
        </w:rPr>
        <w:t>a</w:t>
      </w:r>
      <w:r w:rsidRPr="006F075D" w:rsidR="008B6925">
        <w:rPr>
          <w:rFonts w:ascii="Arial" w:hAnsi="Arial" w:cs="Arial"/>
          <w:b/>
          <w:bCs/>
          <w:color w:val="000000"/>
          <w:sz w:val="22"/>
          <w:szCs w:val="22"/>
        </w:rPr>
        <w:t xml:space="preserve"> elektronicky na e-mail: </w:t>
      </w:r>
      <w:hyperlink w:history="1" r:id="rId13">
        <w:r w:rsidRPr="006F075D" w:rsidR="009E0C97">
          <w:rPr>
            <w:rStyle w:val="Hypertextovodkaz"/>
            <w:rFonts w:ascii="Arial" w:hAnsi="Arial" w:cs="Arial"/>
            <w:b/>
            <w:bCs/>
            <w:sz w:val="22"/>
            <w:szCs w:val="22"/>
          </w:rPr>
          <w:t>podatelna@suspk.cz</w:t>
        </w:r>
      </w:hyperlink>
      <w:r w:rsidRPr="006F075D" w:rsidR="008B6925">
        <w:rPr>
          <w:rFonts w:ascii="Arial" w:hAnsi="Arial" w:cs="Arial"/>
          <w:b/>
          <w:bCs/>
          <w:color w:val="000000"/>
          <w:sz w:val="22"/>
          <w:szCs w:val="22"/>
        </w:rPr>
        <w:t xml:space="preserve"> .</w:t>
      </w:r>
    </w:p>
    <w:p w:rsidRPr="006F075D" w:rsidR="00D1355D" w:rsidP="00D1355D" w:rsidRDefault="00D1355D" w14:paraId="0C8D2876" w14:textId="77777777">
      <w:pPr>
        <w:tabs>
          <w:tab w:val="left" w:pos="284"/>
        </w:tabs>
        <w:jc w:val="both"/>
        <w:rPr>
          <w:rFonts w:ascii="Arial" w:hAnsi="Arial" w:cs="Arial"/>
          <w:b/>
          <w:bCs/>
          <w:color w:val="000000"/>
          <w:sz w:val="22"/>
          <w:szCs w:val="22"/>
        </w:rPr>
      </w:pPr>
    </w:p>
    <w:p w:rsidRPr="006F075D" w:rsidR="00D1355D" w:rsidP="00D1355D" w:rsidRDefault="00C41353" w14:paraId="00F1A633" w14:textId="0695C0A6">
      <w:pPr>
        <w:tabs>
          <w:tab w:val="left" w:pos="284"/>
        </w:tabs>
        <w:spacing w:line="276" w:lineRule="auto"/>
        <w:ind w:left="284" w:hanging="284"/>
        <w:jc w:val="both"/>
        <w:rPr>
          <w:rFonts w:ascii="Arial" w:hAnsi="Arial" w:cs="Arial"/>
          <w:sz w:val="22"/>
          <w:szCs w:val="22"/>
        </w:rPr>
      </w:pPr>
      <w:r w:rsidRPr="006F075D">
        <w:rPr>
          <w:rFonts w:ascii="Arial" w:hAnsi="Arial" w:cs="Arial"/>
          <w:color w:val="000000"/>
          <w:sz w:val="22"/>
          <w:szCs w:val="22"/>
        </w:rPr>
        <w:t>2</w:t>
      </w:r>
      <w:r w:rsidRPr="006F075D" w:rsidR="008B6925">
        <w:rPr>
          <w:rFonts w:ascii="Arial" w:hAnsi="Arial" w:cs="Arial"/>
          <w:color w:val="000000"/>
          <w:sz w:val="22"/>
          <w:szCs w:val="22"/>
        </w:rPr>
        <w:t>.</w:t>
      </w:r>
      <w:r w:rsidRPr="006F075D" w:rsidR="008B6925">
        <w:rPr>
          <w:rFonts w:ascii="Arial" w:hAnsi="Arial" w:cs="Arial"/>
          <w:color w:val="000000"/>
          <w:sz w:val="22"/>
          <w:szCs w:val="22"/>
        </w:rPr>
        <w:tab/>
      </w:r>
      <w:r w:rsidRPr="006F075D" w:rsidR="008B6925">
        <w:rPr>
          <w:rFonts w:ascii="Arial" w:hAnsi="Arial" w:cs="Arial"/>
          <w:sz w:val="22"/>
          <w:szCs w:val="22"/>
        </w:rPr>
        <w:t>Lhůta splatnosti daňov</w:t>
      </w:r>
      <w:r w:rsidRPr="006F075D">
        <w:rPr>
          <w:rFonts w:ascii="Arial" w:hAnsi="Arial" w:cs="Arial"/>
          <w:sz w:val="22"/>
          <w:szCs w:val="22"/>
        </w:rPr>
        <w:t>ého</w:t>
      </w:r>
      <w:r w:rsidRPr="006F075D" w:rsidR="008B6925">
        <w:rPr>
          <w:rFonts w:ascii="Arial" w:hAnsi="Arial" w:cs="Arial"/>
          <w:sz w:val="22"/>
          <w:szCs w:val="22"/>
        </w:rPr>
        <w:t xml:space="preserve"> dokladů je </w:t>
      </w:r>
      <w:r w:rsidRPr="006F075D" w:rsidR="008B6925">
        <w:rPr>
          <w:rFonts w:ascii="Arial" w:hAnsi="Arial" w:cs="Arial"/>
          <w:b/>
          <w:sz w:val="22"/>
          <w:szCs w:val="22"/>
        </w:rPr>
        <w:t>30</w:t>
      </w:r>
      <w:r w:rsidRPr="006F075D" w:rsidR="008B6925">
        <w:rPr>
          <w:rFonts w:ascii="Arial" w:hAnsi="Arial" w:cs="Arial"/>
          <w:sz w:val="22"/>
          <w:szCs w:val="22"/>
        </w:rPr>
        <w:t xml:space="preserve"> kalendářních dnů ode dne doručení daňového dokladu odsouhlaseného smluvními stranami </w:t>
      </w:r>
      <w:r w:rsidRPr="006F075D" w:rsidR="00931314">
        <w:rPr>
          <w:rFonts w:ascii="Arial" w:hAnsi="Arial" w:cs="Arial"/>
          <w:sz w:val="22"/>
          <w:szCs w:val="22"/>
        </w:rPr>
        <w:t>o</w:t>
      </w:r>
      <w:r w:rsidRPr="006F075D" w:rsidR="008B6925">
        <w:rPr>
          <w:rFonts w:ascii="Arial" w:hAnsi="Arial" w:cs="Arial"/>
          <w:sz w:val="22"/>
          <w:szCs w:val="22"/>
        </w:rPr>
        <w:t>bjednateli.</w:t>
      </w:r>
      <w:r w:rsidRPr="006F075D" w:rsidR="008B6925">
        <w:rPr>
          <w:rFonts w:ascii="Arial" w:hAnsi="Arial" w:cs="Arial"/>
          <w:color w:val="000000"/>
          <w:sz w:val="22"/>
          <w:szCs w:val="22"/>
        </w:rPr>
        <w:t xml:space="preserve"> </w:t>
      </w:r>
      <w:r w:rsidRPr="006F075D" w:rsidR="008B6925">
        <w:rPr>
          <w:rFonts w:ascii="Arial" w:hAnsi="Arial" w:cs="Arial"/>
          <w:sz w:val="22"/>
          <w:szCs w:val="22"/>
        </w:rPr>
        <w:t>V pochybnostech se má za to, že faktura byla doručena třetí den po odeslání.</w:t>
      </w:r>
    </w:p>
    <w:p w:rsidRPr="006F075D" w:rsidR="008B6925" w:rsidP="00D1355D" w:rsidRDefault="00343B89" w14:paraId="5FAFFA3A" w14:textId="3A9F5989">
      <w:pPr>
        <w:tabs>
          <w:tab w:val="left" w:pos="284"/>
        </w:tabs>
        <w:spacing w:before="120" w:line="276" w:lineRule="auto"/>
        <w:ind w:left="284" w:hanging="284"/>
        <w:jc w:val="both"/>
        <w:rPr>
          <w:rFonts w:ascii="Arial" w:hAnsi="Arial" w:cs="Arial"/>
          <w:color w:val="000000"/>
          <w:sz w:val="22"/>
          <w:szCs w:val="22"/>
        </w:rPr>
      </w:pPr>
      <w:r>
        <w:rPr>
          <w:rFonts w:ascii="Arial" w:hAnsi="Arial" w:cs="Arial"/>
          <w:color w:val="000000"/>
          <w:sz w:val="22"/>
          <w:szCs w:val="22"/>
        </w:rPr>
        <w:t>3</w:t>
      </w:r>
      <w:r w:rsidRPr="006F075D" w:rsidR="008B6925">
        <w:rPr>
          <w:rFonts w:ascii="Arial" w:hAnsi="Arial" w:cs="Arial"/>
          <w:color w:val="000000"/>
          <w:sz w:val="22"/>
          <w:szCs w:val="22"/>
        </w:rPr>
        <w:t xml:space="preserve">. Nebude-li na faktuře uvedeno jinak, bude </w:t>
      </w:r>
      <w:r w:rsidRPr="006F075D" w:rsidR="00931314">
        <w:rPr>
          <w:rFonts w:ascii="Arial" w:hAnsi="Arial" w:cs="Arial"/>
          <w:color w:val="000000"/>
          <w:sz w:val="22"/>
          <w:szCs w:val="22"/>
        </w:rPr>
        <w:t>o</w:t>
      </w:r>
      <w:r w:rsidRPr="006F075D" w:rsidR="008B6925">
        <w:rPr>
          <w:rFonts w:ascii="Arial" w:hAnsi="Arial" w:cs="Arial"/>
          <w:color w:val="000000"/>
          <w:sz w:val="22"/>
          <w:szCs w:val="22"/>
        </w:rPr>
        <w:t xml:space="preserve">bjednatel hradit fakturovanou částku vždy na ten účet </w:t>
      </w:r>
      <w:r w:rsidRPr="006F075D" w:rsidR="00931314">
        <w:rPr>
          <w:rFonts w:ascii="Arial" w:hAnsi="Arial" w:cs="Arial"/>
          <w:color w:val="000000"/>
          <w:sz w:val="22"/>
          <w:szCs w:val="22"/>
        </w:rPr>
        <w:t>z</w:t>
      </w:r>
      <w:r w:rsidRPr="006F075D" w:rsidR="008B6925">
        <w:rPr>
          <w:rFonts w:ascii="Arial" w:hAnsi="Arial" w:cs="Arial"/>
          <w:color w:val="000000"/>
          <w:sz w:val="22"/>
          <w:szCs w:val="22"/>
        </w:rPr>
        <w:t xml:space="preserve">hotovitele, který je správcem daně zveřejněn způsobem umožňujícím dálkový přístup dle §109 odst. 2 písm. c) zákona č. 235/2004 Sb., o DPH. Jestliže bude na faktuře uveden jiný účet </w:t>
      </w:r>
      <w:r w:rsidRPr="006F075D" w:rsidR="00931314">
        <w:rPr>
          <w:rFonts w:ascii="Arial" w:hAnsi="Arial" w:cs="Arial"/>
          <w:color w:val="000000"/>
          <w:sz w:val="22"/>
          <w:szCs w:val="22"/>
        </w:rPr>
        <w:t>zhotovitele</w:t>
      </w:r>
      <w:r w:rsidRPr="006F075D" w:rsidR="008B6925">
        <w:rPr>
          <w:rFonts w:ascii="Arial" w:hAnsi="Arial" w:cs="Arial"/>
          <w:color w:val="000000"/>
          <w:sz w:val="22"/>
          <w:szCs w:val="22"/>
        </w:rPr>
        <w:t xml:space="preserve"> než takto zveřejněný, bere </w:t>
      </w:r>
      <w:r w:rsidRPr="006F075D" w:rsidR="00931314">
        <w:rPr>
          <w:rFonts w:ascii="Arial" w:hAnsi="Arial" w:cs="Arial"/>
          <w:color w:val="000000"/>
          <w:sz w:val="22"/>
          <w:szCs w:val="22"/>
        </w:rPr>
        <w:t>z</w:t>
      </w:r>
      <w:r w:rsidRPr="006F075D" w:rsidR="008B6925">
        <w:rPr>
          <w:rFonts w:ascii="Arial" w:hAnsi="Arial" w:cs="Arial"/>
          <w:color w:val="000000"/>
          <w:sz w:val="22"/>
          <w:szCs w:val="22"/>
        </w:rPr>
        <w:t xml:space="preserve">hotovitel na vědomí, že </w:t>
      </w:r>
      <w:r w:rsidRPr="006F075D" w:rsidR="00931314">
        <w:rPr>
          <w:rFonts w:ascii="Arial" w:hAnsi="Arial" w:cs="Arial"/>
          <w:color w:val="000000"/>
          <w:sz w:val="22"/>
          <w:szCs w:val="22"/>
        </w:rPr>
        <w:t>o</w:t>
      </w:r>
      <w:r w:rsidRPr="006F075D" w:rsidR="008B6925">
        <w:rPr>
          <w:rFonts w:ascii="Arial" w:hAnsi="Arial" w:cs="Arial"/>
          <w:color w:val="000000"/>
          <w:sz w:val="22"/>
          <w:szCs w:val="22"/>
        </w:rPr>
        <w:t xml:space="preserve">bjednatel je bez dalšího oprávněn zaplatit na uvedený účet pouze fakturovanou částku bez DPH; </w:t>
      </w:r>
      <w:r w:rsidRPr="006F075D" w:rsidR="00931314">
        <w:rPr>
          <w:rFonts w:ascii="Arial" w:hAnsi="Arial" w:cs="Arial"/>
          <w:color w:val="000000"/>
          <w:sz w:val="22"/>
          <w:szCs w:val="22"/>
        </w:rPr>
        <w:t>o</w:t>
      </w:r>
      <w:r w:rsidRPr="006F075D" w:rsidR="008B6925">
        <w:rPr>
          <w:rFonts w:ascii="Arial" w:hAnsi="Arial" w:cs="Arial"/>
          <w:color w:val="000000"/>
          <w:sz w:val="22"/>
          <w:szCs w:val="22"/>
        </w:rPr>
        <w:t xml:space="preserve">bjednatel v takovém případě zaplatí DPH přímo na účet správce daně. O takovémto postupu dodatečně písemně informuje </w:t>
      </w:r>
      <w:r w:rsidRPr="006F075D" w:rsidR="00931314">
        <w:rPr>
          <w:rFonts w:ascii="Arial" w:hAnsi="Arial" w:cs="Arial"/>
          <w:color w:val="000000"/>
          <w:sz w:val="22"/>
          <w:szCs w:val="22"/>
        </w:rPr>
        <w:t>z</w:t>
      </w:r>
      <w:r w:rsidRPr="006F075D" w:rsidR="008B6925">
        <w:rPr>
          <w:rFonts w:ascii="Arial" w:hAnsi="Arial" w:cs="Arial"/>
          <w:color w:val="000000"/>
          <w:sz w:val="22"/>
          <w:szCs w:val="22"/>
        </w:rPr>
        <w:t xml:space="preserve">hotovitele.  </w:t>
      </w:r>
    </w:p>
    <w:p w:rsidRPr="006F075D" w:rsidR="008B6925" w:rsidP="006F075D" w:rsidRDefault="00343B89" w14:paraId="7D1F5F87" w14:textId="7A06F82C">
      <w:pPr>
        <w:tabs>
          <w:tab w:val="left" w:pos="0"/>
        </w:tabs>
        <w:spacing w:before="120" w:after="120" w:line="276" w:lineRule="auto"/>
        <w:ind w:left="284" w:hanging="284"/>
        <w:jc w:val="both"/>
        <w:rPr>
          <w:rFonts w:ascii="Arial" w:hAnsi="Arial" w:cs="Arial"/>
          <w:color w:val="000000"/>
          <w:sz w:val="22"/>
          <w:szCs w:val="22"/>
        </w:rPr>
      </w:pPr>
      <w:r>
        <w:rPr>
          <w:rFonts w:ascii="Arial" w:hAnsi="Arial" w:cs="Arial"/>
          <w:color w:val="000000"/>
          <w:sz w:val="22"/>
          <w:szCs w:val="22"/>
        </w:rPr>
        <w:t>4</w:t>
      </w:r>
      <w:r w:rsidRPr="006F075D" w:rsidR="008B6925">
        <w:rPr>
          <w:rFonts w:ascii="Arial" w:hAnsi="Arial" w:cs="Arial"/>
          <w:color w:val="000000"/>
          <w:sz w:val="22"/>
          <w:szCs w:val="22"/>
        </w:rPr>
        <w:t xml:space="preserve">. Pokud je v okamžiku fakturace o </w:t>
      </w:r>
      <w:r w:rsidRPr="006F075D" w:rsidR="00931314">
        <w:rPr>
          <w:rFonts w:ascii="Arial" w:hAnsi="Arial" w:cs="Arial"/>
          <w:color w:val="000000"/>
          <w:sz w:val="22"/>
          <w:szCs w:val="22"/>
        </w:rPr>
        <w:t>z</w:t>
      </w:r>
      <w:r w:rsidRPr="006F075D" w:rsidR="008B6925">
        <w:rPr>
          <w:rFonts w:ascii="Arial" w:hAnsi="Arial" w:cs="Arial"/>
          <w:color w:val="000000"/>
          <w:sz w:val="22"/>
          <w:szCs w:val="22"/>
        </w:rPr>
        <w:t xml:space="preserve">hotoviteli zveřejněna způsobem umožňujícím dálkový přístup skutečnost, že je nespolehlivým plátcem a vzniká tak ručení dle §109 odst. 3 zákona č. 235/2004 Sb., o DPH, bere </w:t>
      </w:r>
      <w:r w:rsidRPr="006F075D" w:rsidR="00931314">
        <w:rPr>
          <w:rFonts w:ascii="Arial" w:hAnsi="Arial" w:cs="Arial"/>
          <w:color w:val="000000"/>
          <w:sz w:val="22"/>
          <w:szCs w:val="22"/>
        </w:rPr>
        <w:t>z</w:t>
      </w:r>
      <w:r w:rsidRPr="006F075D" w:rsidR="008B6925">
        <w:rPr>
          <w:rFonts w:ascii="Arial" w:hAnsi="Arial" w:cs="Arial"/>
          <w:color w:val="000000"/>
          <w:sz w:val="22"/>
          <w:szCs w:val="22"/>
        </w:rPr>
        <w:t xml:space="preserve">hotovitel na vědomí, že </w:t>
      </w:r>
      <w:r w:rsidRPr="006F075D" w:rsidR="00931314">
        <w:rPr>
          <w:rFonts w:ascii="Arial" w:hAnsi="Arial" w:cs="Arial"/>
          <w:color w:val="000000"/>
          <w:sz w:val="22"/>
          <w:szCs w:val="22"/>
        </w:rPr>
        <w:t>o</w:t>
      </w:r>
      <w:r w:rsidRPr="006F075D" w:rsidR="008B6925">
        <w:rPr>
          <w:rFonts w:ascii="Arial" w:hAnsi="Arial" w:cs="Arial"/>
          <w:color w:val="000000"/>
          <w:sz w:val="22"/>
          <w:szCs w:val="22"/>
        </w:rPr>
        <w:t xml:space="preserve">bjednatel je bez dalšího oprávněn zaplatit na účet </w:t>
      </w:r>
      <w:r w:rsidRPr="006F075D" w:rsidR="00931314">
        <w:rPr>
          <w:rFonts w:ascii="Arial" w:hAnsi="Arial" w:cs="Arial"/>
          <w:color w:val="000000"/>
          <w:sz w:val="22"/>
          <w:szCs w:val="22"/>
        </w:rPr>
        <w:t>z</w:t>
      </w:r>
      <w:r w:rsidRPr="006F075D" w:rsidR="008B6925">
        <w:rPr>
          <w:rFonts w:ascii="Arial" w:hAnsi="Arial" w:cs="Arial"/>
          <w:color w:val="000000"/>
          <w:sz w:val="22"/>
          <w:szCs w:val="22"/>
        </w:rPr>
        <w:t xml:space="preserve">hotovitele pouze fakturovanou částku bez DPH; </w:t>
      </w:r>
      <w:r w:rsidRPr="006F075D" w:rsidR="00931314">
        <w:rPr>
          <w:rFonts w:ascii="Arial" w:hAnsi="Arial" w:cs="Arial"/>
          <w:color w:val="000000"/>
          <w:sz w:val="22"/>
          <w:szCs w:val="22"/>
        </w:rPr>
        <w:t>o</w:t>
      </w:r>
      <w:r w:rsidRPr="006F075D" w:rsidR="008B6925">
        <w:rPr>
          <w:rFonts w:ascii="Arial" w:hAnsi="Arial" w:cs="Arial"/>
          <w:color w:val="000000"/>
          <w:sz w:val="22"/>
          <w:szCs w:val="22"/>
        </w:rPr>
        <w:t xml:space="preserve">bjednatel v takovém případě zaplatí DPH přímo na účet správce daně. O takovémto postupu dodatečně písemně informuje </w:t>
      </w:r>
      <w:r w:rsidRPr="006F075D" w:rsidR="00931314">
        <w:rPr>
          <w:rFonts w:ascii="Arial" w:hAnsi="Arial" w:cs="Arial"/>
          <w:color w:val="000000"/>
          <w:sz w:val="22"/>
          <w:szCs w:val="22"/>
        </w:rPr>
        <w:t>z</w:t>
      </w:r>
      <w:r w:rsidRPr="006F075D" w:rsidR="008B6925">
        <w:rPr>
          <w:rFonts w:ascii="Arial" w:hAnsi="Arial" w:cs="Arial"/>
          <w:color w:val="000000"/>
          <w:sz w:val="22"/>
          <w:szCs w:val="22"/>
        </w:rPr>
        <w:t xml:space="preserve">hotovitele.  </w:t>
      </w:r>
    </w:p>
    <w:p w:rsidRPr="006F075D" w:rsidR="008B6925" w:rsidP="1FD6D488" w:rsidRDefault="00343B89" w14:paraId="37A0C3CA" w14:textId="56C02E45">
      <w:pPr>
        <w:spacing w:before="120" w:after="120" w:line="276" w:lineRule="auto"/>
        <w:ind w:left="284" w:hanging="284"/>
        <w:jc w:val="both"/>
        <w:rPr>
          <w:rFonts w:ascii="Arial" w:hAnsi="Arial" w:cs="Arial"/>
          <w:color w:val="000000"/>
          <w:sz w:val="22"/>
          <w:szCs w:val="22"/>
        </w:rPr>
      </w:pPr>
      <w:r>
        <w:rPr>
          <w:rFonts w:ascii="Arial" w:hAnsi="Arial" w:cs="Arial"/>
          <w:color w:val="000000" w:themeColor="text1"/>
          <w:sz w:val="22"/>
          <w:szCs w:val="22"/>
        </w:rPr>
        <w:t>5</w:t>
      </w:r>
      <w:r w:rsidRPr="1BBEF012" w:rsidR="008B6925">
        <w:rPr>
          <w:rFonts w:ascii="Arial" w:hAnsi="Arial" w:cs="Arial"/>
          <w:color w:val="000000" w:themeColor="text1"/>
          <w:sz w:val="22"/>
          <w:szCs w:val="22"/>
        </w:rPr>
        <w:t>. Daňový doklad – faktura musí obsahovat všechny náležitosti řádného účetního a daňového dokladu ve smyslu příslušných právních předpisů, zejména zákona č. 235/2004 Sb., o dani z přidané hodnoty v platném znění, ve znění pozdějších předpisů (včetně názvu obchodní firmy, sídla</w:t>
      </w:r>
      <w:r w:rsidRPr="1BBEF012" w:rsidR="7557206A">
        <w:rPr>
          <w:rFonts w:ascii="Arial" w:hAnsi="Arial" w:cs="Arial"/>
          <w:color w:val="000000" w:themeColor="text1"/>
          <w:sz w:val="22"/>
          <w:szCs w:val="22"/>
        </w:rPr>
        <w:t xml:space="preserve"> </w:t>
      </w:r>
      <w:r w:rsidRPr="1BBEF012" w:rsidR="008B6925">
        <w:rPr>
          <w:rFonts w:ascii="Arial" w:hAnsi="Arial" w:cs="Arial"/>
          <w:color w:val="000000" w:themeColor="text1"/>
          <w:sz w:val="22"/>
          <w:szCs w:val="22"/>
        </w:rPr>
        <w:t xml:space="preserve">a smlouvy </w:t>
      </w:r>
      <w:r w:rsidRPr="1BBEF012" w:rsidR="00931314">
        <w:rPr>
          <w:rFonts w:ascii="Arial" w:hAnsi="Arial" w:cs="Arial"/>
          <w:color w:val="000000" w:themeColor="text1"/>
          <w:sz w:val="22"/>
          <w:szCs w:val="22"/>
        </w:rPr>
        <w:t>o</w:t>
      </w:r>
      <w:r w:rsidRPr="1BBEF012" w:rsidR="008B6925">
        <w:rPr>
          <w:rFonts w:ascii="Arial" w:hAnsi="Arial" w:cs="Arial"/>
          <w:color w:val="000000" w:themeColor="text1"/>
          <w:sz w:val="22"/>
          <w:szCs w:val="22"/>
        </w:rPr>
        <w:t xml:space="preserve">bjednatele) a dále dle požadavků </w:t>
      </w:r>
      <w:r w:rsidRPr="1BBEF012" w:rsidR="00931314">
        <w:rPr>
          <w:rFonts w:ascii="Arial" w:hAnsi="Arial" w:cs="Arial"/>
          <w:color w:val="000000" w:themeColor="text1"/>
          <w:sz w:val="22"/>
          <w:szCs w:val="22"/>
        </w:rPr>
        <w:t>o</w:t>
      </w:r>
      <w:r w:rsidRPr="1BBEF012" w:rsidR="008B6925">
        <w:rPr>
          <w:rFonts w:ascii="Arial" w:hAnsi="Arial" w:cs="Arial"/>
          <w:color w:val="000000" w:themeColor="text1"/>
          <w:sz w:val="22"/>
          <w:szCs w:val="22"/>
        </w:rPr>
        <w:t xml:space="preserve">bjednatele stanovených touto smlouvou. V případě, že faktura nebude mít odpovídající náležitosti, je </w:t>
      </w:r>
      <w:r w:rsidRPr="1BBEF012" w:rsidR="00931314">
        <w:rPr>
          <w:rFonts w:ascii="Arial" w:hAnsi="Arial" w:cs="Arial"/>
          <w:color w:val="000000" w:themeColor="text1"/>
          <w:sz w:val="22"/>
          <w:szCs w:val="22"/>
        </w:rPr>
        <w:t>o</w:t>
      </w:r>
      <w:r w:rsidRPr="1BBEF012" w:rsidR="008B6925">
        <w:rPr>
          <w:rFonts w:ascii="Arial" w:hAnsi="Arial" w:cs="Arial"/>
          <w:color w:val="000000" w:themeColor="text1"/>
          <w:sz w:val="22"/>
          <w:szCs w:val="22"/>
        </w:rPr>
        <w:t xml:space="preserve">bjednatel oprávněn ji vrátit ve lhůtě splatnosti zpět </w:t>
      </w:r>
      <w:r w:rsidRPr="1BBEF012" w:rsidR="00931314">
        <w:rPr>
          <w:rFonts w:ascii="Arial" w:hAnsi="Arial" w:cs="Arial"/>
          <w:color w:val="000000" w:themeColor="text1"/>
          <w:sz w:val="22"/>
          <w:szCs w:val="22"/>
        </w:rPr>
        <w:t>z</w:t>
      </w:r>
      <w:r w:rsidRPr="1BBEF012" w:rsidR="008B6925">
        <w:rPr>
          <w:rFonts w:ascii="Arial" w:hAnsi="Arial" w:cs="Arial"/>
          <w:color w:val="000000" w:themeColor="text1"/>
          <w:sz w:val="22"/>
          <w:szCs w:val="22"/>
        </w:rPr>
        <w:t xml:space="preserve">hotoviteli k doplnění, aniž se tak dostane do prodlení se splatností. Lhůta splatnosti počíná běžet znovu od opětovného doručení náležitě doplněného či opraveného dokladu </w:t>
      </w:r>
      <w:r w:rsidRPr="1BBEF012" w:rsidR="00931314">
        <w:rPr>
          <w:rFonts w:ascii="Arial" w:hAnsi="Arial" w:cs="Arial"/>
          <w:color w:val="000000" w:themeColor="text1"/>
          <w:sz w:val="22"/>
          <w:szCs w:val="22"/>
        </w:rPr>
        <w:t>o</w:t>
      </w:r>
      <w:r w:rsidRPr="1BBEF012" w:rsidR="008B6925">
        <w:rPr>
          <w:rFonts w:ascii="Arial" w:hAnsi="Arial" w:cs="Arial"/>
          <w:color w:val="000000" w:themeColor="text1"/>
          <w:sz w:val="22"/>
          <w:szCs w:val="22"/>
        </w:rPr>
        <w:t>bjednateli.</w:t>
      </w:r>
    </w:p>
    <w:p w:rsidRPr="006F075D" w:rsidR="008B6925" w:rsidP="006F075D" w:rsidRDefault="00343B89" w14:paraId="2D83FF11" w14:textId="351A5E01">
      <w:pPr>
        <w:tabs>
          <w:tab w:val="left" w:pos="0"/>
        </w:tabs>
        <w:spacing w:before="120" w:after="120" w:line="276" w:lineRule="auto"/>
        <w:ind w:left="284" w:hanging="284"/>
        <w:jc w:val="both"/>
        <w:rPr>
          <w:rFonts w:ascii="Arial" w:hAnsi="Arial" w:cs="Arial"/>
          <w:color w:val="000000"/>
          <w:sz w:val="22"/>
          <w:szCs w:val="22"/>
        </w:rPr>
      </w:pPr>
      <w:r>
        <w:rPr>
          <w:rFonts w:ascii="Arial" w:hAnsi="Arial" w:cs="Arial"/>
          <w:color w:val="000000"/>
          <w:sz w:val="22"/>
          <w:szCs w:val="22"/>
        </w:rPr>
        <w:t>6</w:t>
      </w:r>
      <w:r w:rsidRPr="006F075D" w:rsidR="008B6925">
        <w:rPr>
          <w:rFonts w:ascii="Arial" w:hAnsi="Arial" w:cs="Arial"/>
          <w:color w:val="000000"/>
          <w:sz w:val="22"/>
          <w:szCs w:val="22"/>
        </w:rPr>
        <w:t xml:space="preserve">. Právo zhotovitele na </w:t>
      </w:r>
      <w:r w:rsidRPr="006F075D" w:rsidR="008B6925">
        <w:rPr>
          <w:rFonts w:ascii="Arial" w:hAnsi="Arial" w:cs="Arial"/>
          <w:b/>
          <w:bCs/>
          <w:color w:val="000000"/>
          <w:sz w:val="22"/>
          <w:szCs w:val="22"/>
        </w:rPr>
        <w:t>vystavení</w:t>
      </w:r>
      <w:r w:rsidRPr="006F075D" w:rsidR="00931314">
        <w:rPr>
          <w:rFonts w:ascii="Arial" w:hAnsi="Arial" w:cs="Arial"/>
          <w:b/>
          <w:bCs/>
          <w:color w:val="000000"/>
          <w:sz w:val="22"/>
          <w:szCs w:val="22"/>
        </w:rPr>
        <w:t xml:space="preserve"> </w:t>
      </w:r>
      <w:r w:rsidRPr="006F075D" w:rsidR="008B6925">
        <w:rPr>
          <w:rFonts w:ascii="Arial" w:hAnsi="Arial" w:cs="Arial"/>
          <w:b/>
          <w:bCs/>
          <w:color w:val="000000"/>
          <w:sz w:val="22"/>
          <w:szCs w:val="22"/>
        </w:rPr>
        <w:t>daňového dokladu</w:t>
      </w:r>
      <w:r w:rsidRPr="006F075D" w:rsidR="00931314">
        <w:rPr>
          <w:rFonts w:ascii="Arial" w:hAnsi="Arial" w:cs="Arial"/>
          <w:b/>
          <w:bCs/>
          <w:color w:val="000000"/>
          <w:sz w:val="22"/>
          <w:szCs w:val="22"/>
        </w:rPr>
        <w:t xml:space="preserve"> </w:t>
      </w:r>
      <w:r w:rsidRPr="006F075D" w:rsidR="008B6925">
        <w:rPr>
          <w:rFonts w:ascii="Arial" w:hAnsi="Arial" w:cs="Arial"/>
          <w:color w:val="000000"/>
          <w:sz w:val="22"/>
          <w:szCs w:val="22"/>
        </w:rPr>
        <w:t xml:space="preserve">vzniká až po podpisu protokolu o předání a převzetí díla bez vad oběma smluvními stranami. Příloha konečného daňového dokladu – soupis provedených prací bude odpovídat součtu oceněných provedených dodávek, prací a služeb a nesmí překročit smluvní cenu </w:t>
      </w:r>
      <w:r w:rsidRPr="006F075D" w:rsidR="00931314">
        <w:rPr>
          <w:rFonts w:ascii="Arial" w:hAnsi="Arial" w:cs="Arial"/>
          <w:color w:val="000000"/>
          <w:sz w:val="22"/>
          <w:szCs w:val="22"/>
        </w:rPr>
        <w:t>d</w:t>
      </w:r>
      <w:r w:rsidRPr="006F075D" w:rsidR="008B6925">
        <w:rPr>
          <w:rFonts w:ascii="Arial" w:hAnsi="Arial" w:cs="Arial"/>
          <w:color w:val="000000"/>
          <w:sz w:val="22"/>
          <w:szCs w:val="22"/>
        </w:rPr>
        <w:t xml:space="preserve">íla. </w:t>
      </w:r>
    </w:p>
    <w:p w:rsidRPr="006F075D" w:rsidR="008B6925" w:rsidP="006F075D" w:rsidRDefault="00343B89" w14:paraId="3BDCEB1E" w14:textId="282C6776">
      <w:pPr>
        <w:tabs>
          <w:tab w:val="left" w:pos="0"/>
        </w:tabs>
        <w:spacing w:before="120" w:after="120" w:line="276" w:lineRule="auto"/>
        <w:ind w:left="284" w:hanging="284"/>
        <w:jc w:val="both"/>
        <w:rPr>
          <w:rFonts w:ascii="Arial" w:hAnsi="Arial" w:cs="Arial"/>
          <w:color w:val="000000"/>
          <w:sz w:val="22"/>
          <w:szCs w:val="22"/>
        </w:rPr>
      </w:pPr>
      <w:r>
        <w:rPr>
          <w:rFonts w:ascii="Arial" w:hAnsi="Arial" w:cs="Arial"/>
          <w:color w:val="000000"/>
          <w:sz w:val="22"/>
          <w:szCs w:val="22"/>
        </w:rPr>
        <w:t>7</w:t>
      </w:r>
      <w:r w:rsidRPr="006F075D" w:rsidR="008B6925">
        <w:rPr>
          <w:rFonts w:ascii="Arial" w:hAnsi="Arial" w:cs="Arial"/>
          <w:color w:val="000000"/>
          <w:sz w:val="22"/>
          <w:szCs w:val="22"/>
        </w:rPr>
        <w:t>. Daňový doklad</w:t>
      </w:r>
      <w:r w:rsidRPr="006F075D" w:rsidR="00931314">
        <w:rPr>
          <w:rFonts w:ascii="Arial" w:hAnsi="Arial" w:cs="Arial"/>
          <w:color w:val="000000"/>
          <w:sz w:val="22"/>
          <w:szCs w:val="22"/>
        </w:rPr>
        <w:t xml:space="preserve"> </w:t>
      </w:r>
      <w:r w:rsidRPr="006F075D" w:rsidR="008B6925">
        <w:rPr>
          <w:rFonts w:ascii="Arial" w:hAnsi="Arial" w:cs="Arial"/>
          <w:color w:val="000000"/>
          <w:sz w:val="22"/>
          <w:szCs w:val="22"/>
        </w:rPr>
        <w:t>je považován za uhrazen</w:t>
      </w:r>
      <w:r w:rsidRPr="006F075D" w:rsidR="00931314">
        <w:rPr>
          <w:rFonts w:ascii="Arial" w:hAnsi="Arial" w:cs="Arial"/>
          <w:color w:val="000000"/>
          <w:sz w:val="22"/>
          <w:szCs w:val="22"/>
        </w:rPr>
        <w:t>ý</w:t>
      </w:r>
      <w:r w:rsidRPr="006F075D" w:rsidR="008B6925">
        <w:rPr>
          <w:rFonts w:ascii="Arial" w:hAnsi="Arial" w:cs="Arial"/>
          <w:color w:val="000000"/>
          <w:sz w:val="22"/>
          <w:szCs w:val="22"/>
        </w:rPr>
        <w:t xml:space="preserve"> okamžikem odepsání fakturované částky z účtu </w:t>
      </w:r>
      <w:r w:rsidRPr="006F075D" w:rsidR="00931314">
        <w:rPr>
          <w:rFonts w:ascii="Arial" w:hAnsi="Arial" w:cs="Arial"/>
          <w:color w:val="000000"/>
          <w:sz w:val="22"/>
          <w:szCs w:val="22"/>
        </w:rPr>
        <w:t>o</w:t>
      </w:r>
      <w:r w:rsidRPr="006F075D" w:rsidR="008B6925">
        <w:rPr>
          <w:rFonts w:ascii="Arial" w:hAnsi="Arial" w:cs="Arial"/>
          <w:color w:val="000000"/>
          <w:sz w:val="22"/>
          <w:szCs w:val="22"/>
        </w:rPr>
        <w:t>bjednatele.</w:t>
      </w:r>
    </w:p>
    <w:p w:rsidRPr="007F09C1" w:rsidR="00BA0438" w:rsidP="00B93CE1" w:rsidRDefault="00BA0438" w14:paraId="06B23B09" w14:textId="77777777">
      <w:pPr>
        <w:overflowPunct/>
        <w:spacing w:line="276" w:lineRule="auto"/>
        <w:contextualSpacing/>
        <w:jc w:val="both"/>
        <w:textAlignment w:val="auto"/>
        <w:rPr>
          <w:rFonts w:ascii="Arial" w:hAnsi="Arial" w:cs="Arial"/>
          <w:sz w:val="22"/>
          <w:szCs w:val="22"/>
        </w:rPr>
      </w:pPr>
    </w:p>
    <w:p w:rsidR="00775F0C" w:rsidP="008F1DEE" w:rsidRDefault="00477469" w14:paraId="6876BB0F" w14:textId="0AD00737">
      <w:pPr>
        <w:jc w:val="center"/>
        <w:outlineLvl w:val="0"/>
        <w:rPr>
          <w:rFonts w:ascii="Arial" w:hAnsi="Arial" w:cs="Arial"/>
          <w:b/>
          <w:bCs/>
          <w:sz w:val="22"/>
          <w:szCs w:val="22"/>
        </w:rPr>
      </w:pPr>
      <w:r w:rsidRPr="00A07411">
        <w:rPr>
          <w:rFonts w:ascii="Arial" w:hAnsi="Arial" w:cs="Arial"/>
          <w:b/>
          <w:bCs/>
          <w:sz w:val="22"/>
          <w:szCs w:val="22"/>
        </w:rPr>
        <w:t>VI.</w:t>
      </w:r>
      <w:r w:rsidRPr="00A07411" w:rsidR="007252D5">
        <w:rPr>
          <w:rFonts w:ascii="Arial" w:hAnsi="Arial" w:cs="Arial"/>
          <w:b/>
          <w:bCs/>
          <w:sz w:val="22"/>
          <w:szCs w:val="22"/>
        </w:rPr>
        <w:t xml:space="preserve"> </w:t>
      </w:r>
      <w:r w:rsidR="00775F0C">
        <w:rPr>
          <w:rFonts w:ascii="Arial" w:hAnsi="Arial" w:cs="Arial"/>
          <w:b/>
          <w:bCs/>
          <w:sz w:val="22"/>
          <w:szCs w:val="22"/>
        </w:rPr>
        <w:t>Předání a převzetí staveniště</w:t>
      </w:r>
    </w:p>
    <w:p w:rsidR="00F80F60" w:rsidP="008F1DEE" w:rsidRDefault="00F80F60" w14:paraId="43064F0B" w14:textId="77777777">
      <w:pPr>
        <w:jc w:val="center"/>
        <w:outlineLvl w:val="0"/>
        <w:rPr>
          <w:rFonts w:ascii="Arial" w:hAnsi="Arial" w:cs="Arial"/>
          <w:b/>
          <w:bCs/>
          <w:sz w:val="22"/>
          <w:szCs w:val="22"/>
        </w:rPr>
      </w:pPr>
    </w:p>
    <w:p w:rsidRPr="00870094" w:rsidR="00870094" w:rsidP="008F1DEE" w:rsidRDefault="00870094" w14:paraId="583B0D2B" w14:textId="2BB78003">
      <w:pPr>
        <w:pStyle w:val="pf0"/>
        <w:numPr>
          <w:ilvl w:val="0"/>
          <w:numId w:val="36"/>
        </w:numPr>
        <w:spacing w:before="120" w:beforeAutospacing="0" w:after="0" w:afterAutospacing="0"/>
        <w:ind w:left="284" w:hanging="284"/>
        <w:rPr>
          <w:rFonts w:ascii="Arial" w:hAnsi="Arial" w:cs="Arial"/>
          <w:sz w:val="22"/>
          <w:szCs w:val="22"/>
        </w:rPr>
      </w:pPr>
      <w:r w:rsidRPr="00870094">
        <w:rPr>
          <w:rFonts w:ascii="Arial" w:hAnsi="Arial" w:cs="Arial"/>
          <w:sz w:val="22"/>
          <w:szCs w:val="22"/>
        </w:rPr>
        <w:t xml:space="preserve">Zhotovitel je povinný převzít stanoviště nejpozději do 7 dnů od písemné výzvy </w:t>
      </w:r>
      <w:r w:rsidR="00A54FE8">
        <w:rPr>
          <w:rFonts w:ascii="Arial" w:hAnsi="Arial" w:cs="Arial"/>
          <w:sz w:val="22"/>
          <w:szCs w:val="22"/>
        </w:rPr>
        <w:t>o</w:t>
      </w:r>
      <w:r w:rsidRPr="00870094">
        <w:rPr>
          <w:rFonts w:ascii="Arial" w:hAnsi="Arial" w:cs="Arial"/>
          <w:sz w:val="22"/>
          <w:szCs w:val="22"/>
        </w:rPr>
        <w:t xml:space="preserve">bjednavatele k předání staveniště. </w:t>
      </w:r>
    </w:p>
    <w:p w:rsidRPr="00870094" w:rsidR="00190D73" w:rsidP="004B4ADC" w:rsidRDefault="00870094" w14:paraId="2765DB93" w14:textId="53185716">
      <w:pPr>
        <w:pStyle w:val="pf0"/>
        <w:numPr>
          <w:ilvl w:val="0"/>
          <w:numId w:val="36"/>
        </w:numPr>
        <w:spacing w:before="120" w:beforeAutospacing="0" w:after="120" w:afterAutospacing="0" w:line="276" w:lineRule="auto"/>
        <w:ind w:left="284" w:hanging="284"/>
        <w:rPr>
          <w:rFonts w:ascii="Arial" w:hAnsi="Arial" w:cs="Arial"/>
          <w:sz w:val="22"/>
          <w:szCs w:val="22"/>
        </w:rPr>
      </w:pPr>
      <w:r w:rsidRPr="00870094">
        <w:rPr>
          <w:rFonts w:ascii="Arial" w:hAnsi="Arial" w:cs="Arial"/>
          <w:sz w:val="22"/>
          <w:szCs w:val="22"/>
        </w:rPr>
        <w:t>Stavební práce budou zahájeny do 5 dnů od předání a převzetí staveniště.</w:t>
      </w:r>
    </w:p>
    <w:p w:rsidRPr="00870094" w:rsidR="00870094" w:rsidP="004B4ADC" w:rsidRDefault="00870094" w14:paraId="76244E6F" w14:textId="76DA2DD9">
      <w:pPr>
        <w:pStyle w:val="pf0"/>
        <w:numPr>
          <w:ilvl w:val="0"/>
          <w:numId w:val="36"/>
        </w:numPr>
        <w:spacing w:before="120" w:beforeAutospacing="0" w:after="120" w:afterAutospacing="0" w:line="276" w:lineRule="auto"/>
        <w:ind w:left="284" w:hanging="284"/>
        <w:rPr>
          <w:rFonts w:ascii="Arial" w:hAnsi="Arial" w:cs="Arial"/>
          <w:sz w:val="22"/>
          <w:szCs w:val="22"/>
        </w:rPr>
      </w:pPr>
      <w:r w:rsidRPr="00870094">
        <w:rPr>
          <w:rFonts w:ascii="Arial" w:hAnsi="Arial" w:cs="Arial"/>
          <w:sz w:val="22"/>
          <w:szCs w:val="22"/>
        </w:rPr>
        <w:t xml:space="preserve">Zhotovitel se zavazuje dokončit sjednané práce </w:t>
      </w:r>
      <w:r w:rsidRPr="00870094">
        <w:rPr>
          <w:rFonts w:ascii="Arial" w:hAnsi="Arial" w:cs="Arial"/>
          <w:b/>
          <w:bCs/>
          <w:sz w:val="22"/>
          <w:szCs w:val="22"/>
        </w:rPr>
        <w:t>do</w:t>
      </w:r>
      <w:r w:rsidRPr="00870094">
        <w:rPr>
          <w:rFonts w:ascii="Arial" w:hAnsi="Arial" w:cs="Arial"/>
          <w:sz w:val="22"/>
          <w:szCs w:val="22"/>
        </w:rPr>
        <w:t xml:space="preserve"> </w:t>
      </w:r>
      <w:r w:rsidRPr="00870094">
        <w:rPr>
          <w:rFonts w:ascii="Arial" w:hAnsi="Arial" w:cs="Arial"/>
          <w:b/>
          <w:bCs/>
          <w:sz w:val="22"/>
          <w:szCs w:val="22"/>
        </w:rPr>
        <w:t>60 kalendářních dnů od předání a převzetí staveniště.</w:t>
      </w:r>
    </w:p>
    <w:p w:rsidRPr="00870094" w:rsidR="00775F0C" w:rsidP="004B4ADC" w:rsidRDefault="00CA5655" w14:paraId="224B1B3A" w14:textId="3197513B">
      <w:pPr>
        <w:pStyle w:val="pf0"/>
        <w:numPr>
          <w:ilvl w:val="0"/>
          <w:numId w:val="36"/>
        </w:numPr>
        <w:spacing w:before="120" w:beforeAutospacing="0" w:after="120" w:afterAutospacing="0" w:line="276" w:lineRule="auto"/>
        <w:ind w:left="284" w:hanging="284"/>
        <w:rPr>
          <w:rStyle w:val="cf01"/>
          <w:rFonts w:ascii="Arial" w:hAnsi="Arial" w:cs="Arial"/>
          <w:sz w:val="22"/>
          <w:szCs w:val="22"/>
        </w:rPr>
      </w:pPr>
      <w:r w:rsidRPr="00870094">
        <w:rPr>
          <w:rStyle w:val="cf01"/>
          <w:rFonts w:ascii="Arial" w:hAnsi="Arial" w:cs="Arial"/>
          <w:sz w:val="22"/>
          <w:szCs w:val="22"/>
        </w:rPr>
        <w:t xml:space="preserve">O </w:t>
      </w:r>
      <w:r w:rsidRPr="00870094" w:rsidR="005E0CE7">
        <w:rPr>
          <w:rStyle w:val="cf01"/>
          <w:rFonts w:ascii="Arial" w:hAnsi="Arial" w:cs="Arial"/>
          <w:sz w:val="22"/>
          <w:szCs w:val="22"/>
        </w:rPr>
        <w:t xml:space="preserve">předání a převzetí staveniště bude pořízen písemný protokol (zápis), datovaný a podepsaný osobami oprávněnými jednat ve věcech technických za objednatele a zhotovitele. </w:t>
      </w:r>
    </w:p>
    <w:p w:rsidRPr="00870094" w:rsidR="00AC44E3" w:rsidP="004B4ADC" w:rsidRDefault="00AC44E3" w14:paraId="7092C528" w14:textId="7D6DE063">
      <w:pPr>
        <w:numPr>
          <w:ilvl w:val="0"/>
          <w:numId w:val="36"/>
        </w:numPr>
        <w:suppressAutoHyphens/>
        <w:overflowPunct/>
        <w:spacing w:before="120" w:after="120" w:line="276" w:lineRule="auto"/>
        <w:ind w:left="284" w:hanging="284"/>
        <w:jc w:val="both"/>
        <w:textAlignment w:val="auto"/>
        <w:rPr>
          <w:rFonts w:ascii="Arial" w:hAnsi="Arial" w:cs="Arial"/>
          <w:color w:val="000000"/>
          <w:sz w:val="22"/>
          <w:szCs w:val="22"/>
        </w:rPr>
      </w:pPr>
      <w:r w:rsidRPr="074D7D37">
        <w:rPr>
          <w:rFonts w:ascii="Arial" w:hAnsi="Arial" w:cs="Arial"/>
          <w:color w:val="000000" w:themeColor="text1"/>
          <w:sz w:val="22"/>
          <w:szCs w:val="22"/>
        </w:rPr>
        <w:t>Objednatel je povinen převzít pouze řádně provedený předmět díla. Předmět díla je považován za řádně provedený tehdy, došlo-li k včasnému plnění bez vad a nedodělků a došlo-li k předání předmětu díla objednateli.</w:t>
      </w:r>
    </w:p>
    <w:p w:rsidRPr="0005645C" w:rsidR="009F17E4" w:rsidP="0005645C" w:rsidRDefault="00AC44E3" w14:paraId="3423D5B7" w14:textId="599B30C9">
      <w:pPr>
        <w:numPr>
          <w:ilvl w:val="0"/>
          <w:numId w:val="36"/>
        </w:numPr>
        <w:suppressAutoHyphens/>
        <w:overflowPunct/>
        <w:spacing w:before="120" w:after="120" w:line="276" w:lineRule="auto"/>
        <w:ind w:left="284" w:hanging="284"/>
        <w:jc w:val="both"/>
        <w:textAlignment w:val="auto"/>
        <w:rPr>
          <w:rFonts w:ascii="Arial" w:hAnsi="Arial" w:cs="Arial"/>
          <w:color w:val="000000"/>
          <w:sz w:val="22"/>
          <w:szCs w:val="22"/>
        </w:rPr>
      </w:pPr>
      <w:r w:rsidRPr="00870094">
        <w:rPr>
          <w:rFonts w:ascii="Arial" w:hAnsi="Arial" w:cs="Arial"/>
          <w:color w:val="000000"/>
          <w:sz w:val="22"/>
          <w:szCs w:val="22"/>
        </w:rPr>
        <w:t>Jestliže objednatel odmítnul předmět díla převzít, neboť při převzetí zjistil, že předmět díla nebyl proveden řádně, protokol o předání a převzetí díla nepodepíše, ale pouze zaznamená důvody odmítnutí převzetí do protokolu.</w:t>
      </w:r>
    </w:p>
    <w:p w:rsidR="7B07DB68" w:rsidP="7B07DB68" w:rsidRDefault="7B07DB68" w14:paraId="7588B934" w14:textId="5D2D7E8E">
      <w:pPr>
        <w:ind w:left="426"/>
        <w:jc w:val="both"/>
        <w:rPr>
          <w:rFonts w:ascii="Arial" w:hAnsi="Arial" w:cs="Arial"/>
          <w:color w:val="000000" w:themeColor="text1"/>
          <w:sz w:val="22"/>
          <w:szCs w:val="22"/>
        </w:rPr>
      </w:pPr>
    </w:p>
    <w:p w:rsidR="00995372" w:rsidP="008F1DEE" w:rsidRDefault="00775F0C" w14:paraId="2B34ACA0" w14:textId="75CA97C3">
      <w:pPr>
        <w:jc w:val="center"/>
        <w:outlineLvl w:val="0"/>
        <w:rPr>
          <w:rFonts w:ascii="Arial" w:hAnsi="Arial" w:cs="Arial"/>
          <w:b/>
          <w:bCs/>
          <w:sz w:val="22"/>
          <w:szCs w:val="22"/>
        </w:rPr>
      </w:pPr>
      <w:r>
        <w:rPr>
          <w:rFonts w:ascii="Arial" w:hAnsi="Arial" w:cs="Arial"/>
          <w:b/>
          <w:bCs/>
          <w:sz w:val="22"/>
          <w:szCs w:val="22"/>
        </w:rPr>
        <w:t xml:space="preserve">VII. </w:t>
      </w:r>
      <w:r w:rsidRPr="00A07411" w:rsidR="00E830F8">
        <w:rPr>
          <w:rFonts w:ascii="Arial" w:hAnsi="Arial" w:cs="Arial"/>
          <w:b/>
          <w:bCs/>
          <w:sz w:val="22"/>
          <w:szCs w:val="22"/>
        </w:rPr>
        <w:t xml:space="preserve">Provádění </w:t>
      </w:r>
      <w:r w:rsidRPr="00A07411" w:rsidR="00B7410C">
        <w:rPr>
          <w:rFonts w:ascii="Arial" w:hAnsi="Arial" w:cs="Arial"/>
          <w:b/>
          <w:bCs/>
          <w:sz w:val="22"/>
          <w:szCs w:val="22"/>
        </w:rPr>
        <w:t>D</w:t>
      </w:r>
      <w:r w:rsidRPr="00A07411" w:rsidR="00E830F8">
        <w:rPr>
          <w:rFonts w:ascii="Arial" w:hAnsi="Arial" w:cs="Arial"/>
          <w:b/>
          <w:bCs/>
          <w:sz w:val="22"/>
          <w:szCs w:val="22"/>
        </w:rPr>
        <w:t>íla</w:t>
      </w:r>
    </w:p>
    <w:p w:rsidRPr="00A07411" w:rsidR="00F80F60" w:rsidP="008F1DEE" w:rsidRDefault="00F80F60" w14:paraId="50BFDFD6" w14:textId="77777777">
      <w:pPr>
        <w:jc w:val="center"/>
        <w:outlineLvl w:val="0"/>
        <w:rPr>
          <w:rFonts w:ascii="Arial" w:hAnsi="Arial" w:cs="Arial"/>
          <w:b/>
          <w:bCs/>
          <w:sz w:val="22"/>
          <w:szCs w:val="22"/>
        </w:rPr>
      </w:pPr>
    </w:p>
    <w:p w:rsidR="00FE062A" w:rsidP="008F1DEE" w:rsidRDefault="003C531E" w14:paraId="70055C45" w14:textId="49C8BF61">
      <w:pPr>
        <w:pStyle w:val="Odstavecseseznamem"/>
        <w:widowControl w:val="0"/>
        <w:numPr>
          <w:ilvl w:val="0"/>
          <w:numId w:val="4"/>
        </w:numPr>
        <w:tabs>
          <w:tab w:val="clear" w:pos="847"/>
          <w:tab w:val="left" w:pos="1631"/>
          <w:tab w:val="left" w:pos="1634"/>
        </w:tabs>
        <w:overflowPunct/>
        <w:adjustRightInd/>
        <w:spacing w:before="120"/>
        <w:ind w:left="284" w:right="204" w:hanging="284"/>
        <w:jc w:val="both"/>
        <w:textAlignment w:val="auto"/>
        <w:rPr>
          <w:rFonts w:ascii="Arial" w:hAnsi="Arial" w:cs="Arial"/>
          <w:sz w:val="22"/>
          <w:szCs w:val="22"/>
        </w:rPr>
      </w:pPr>
      <w:r w:rsidRPr="00306B0F">
        <w:rPr>
          <w:rFonts w:ascii="Arial" w:hAnsi="Arial" w:cs="Arial"/>
          <w:sz w:val="22"/>
          <w:szCs w:val="22"/>
        </w:rPr>
        <w:t xml:space="preserve">Objednatel je povinen předat zhotoviteli </w:t>
      </w:r>
      <w:r w:rsidRPr="00A13243">
        <w:rPr>
          <w:rFonts w:ascii="Arial" w:hAnsi="Arial" w:cs="Arial"/>
          <w:sz w:val="22"/>
          <w:szCs w:val="22"/>
        </w:rPr>
        <w:t>staveniště s vytýčen</w:t>
      </w:r>
      <w:r w:rsidRPr="00A13243" w:rsidR="00A13243">
        <w:rPr>
          <w:rFonts w:ascii="Arial" w:hAnsi="Arial" w:cs="Arial"/>
          <w:sz w:val="22"/>
          <w:szCs w:val="22"/>
        </w:rPr>
        <w:t>ými</w:t>
      </w:r>
      <w:r w:rsidRPr="00A13243">
        <w:rPr>
          <w:rFonts w:ascii="Arial" w:hAnsi="Arial" w:cs="Arial"/>
          <w:sz w:val="22"/>
          <w:szCs w:val="22"/>
        </w:rPr>
        <w:t xml:space="preserve"> hranice</w:t>
      </w:r>
      <w:r w:rsidRPr="00A13243" w:rsidR="00A13243">
        <w:rPr>
          <w:rFonts w:ascii="Arial" w:hAnsi="Arial" w:cs="Arial"/>
          <w:sz w:val="22"/>
          <w:szCs w:val="22"/>
        </w:rPr>
        <w:t>mi</w:t>
      </w:r>
      <w:r w:rsidR="00A13243">
        <w:rPr>
          <w:rFonts w:ascii="Arial" w:hAnsi="Arial" w:cs="Arial"/>
          <w:sz w:val="22"/>
          <w:szCs w:val="22"/>
        </w:rPr>
        <w:t xml:space="preserve"> </w:t>
      </w:r>
      <w:r w:rsidR="00401576">
        <w:rPr>
          <w:rFonts w:ascii="Arial" w:hAnsi="Arial" w:cs="Arial"/>
          <w:sz w:val="22"/>
          <w:szCs w:val="22"/>
        </w:rPr>
        <w:t xml:space="preserve">stavby </w:t>
      </w:r>
      <w:proofErr w:type="gramStart"/>
      <w:r w:rsidR="00A13243">
        <w:rPr>
          <w:rFonts w:ascii="Arial" w:hAnsi="Arial" w:cs="Arial"/>
          <w:sz w:val="22"/>
          <w:szCs w:val="22"/>
        </w:rPr>
        <w:t>a</w:t>
      </w:r>
      <w:r w:rsidR="00401576">
        <w:rPr>
          <w:rFonts w:ascii="Arial" w:hAnsi="Arial" w:cs="Arial"/>
          <w:sz w:val="22"/>
          <w:szCs w:val="22"/>
        </w:rPr>
        <w:t xml:space="preserve"> </w:t>
      </w:r>
      <w:r w:rsidRPr="00306B0F">
        <w:rPr>
          <w:rFonts w:ascii="Arial" w:hAnsi="Arial" w:cs="Arial"/>
          <w:sz w:val="22"/>
          <w:szCs w:val="22"/>
        </w:rPr>
        <w:t xml:space="preserve"> </w:t>
      </w:r>
      <w:r w:rsidRPr="00306B0F">
        <w:rPr>
          <w:rFonts w:ascii="Arial" w:hAnsi="Arial" w:cs="Arial"/>
          <w:sz w:val="22"/>
          <w:szCs w:val="22"/>
        </w:rPr>
        <w:t>přístupy</w:t>
      </w:r>
      <w:proofErr w:type="gramEnd"/>
      <w:r w:rsidRPr="00306B0F">
        <w:rPr>
          <w:rFonts w:ascii="Arial" w:hAnsi="Arial" w:cs="Arial"/>
          <w:sz w:val="22"/>
          <w:szCs w:val="22"/>
        </w:rPr>
        <w:t xml:space="preserve"> dimenzovanými pro provoz stavebních mechanismů nezbytných pro provádění díla.</w:t>
      </w:r>
    </w:p>
    <w:p w:rsidR="00FE062A" w:rsidP="004B4ADC" w:rsidRDefault="003C531E" w14:paraId="4D7D4769" w14:textId="77777777">
      <w:pPr>
        <w:pStyle w:val="Odstavecseseznamem"/>
        <w:widowControl w:val="0"/>
        <w:numPr>
          <w:ilvl w:val="0"/>
          <w:numId w:val="4"/>
        </w:numPr>
        <w:tabs>
          <w:tab w:val="clear" w:pos="847"/>
          <w:tab w:val="left" w:pos="1631"/>
          <w:tab w:val="left" w:pos="1634"/>
        </w:tabs>
        <w:overflowPunct/>
        <w:adjustRightInd/>
        <w:spacing w:before="120" w:after="120" w:line="276" w:lineRule="auto"/>
        <w:ind w:left="284" w:right="204" w:hanging="284"/>
        <w:jc w:val="both"/>
        <w:textAlignment w:val="auto"/>
        <w:rPr>
          <w:rFonts w:ascii="Arial" w:hAnsi="Arial" w:cs="Arial"/>
          <w:sz w:val="22"/>
          <w:szCs w:val="22"/>
        </w:rPr>
      </w:pPr>
      <w:r w:rsidRPr="00FE062A">
        <w:rPr>
          <w:rFonts w:ascii="Arial" w:hAnsi="Arial" w:cs="Arial"/>
          <w:sz w:val="22"/>
          <w:szCs w:val="22"/>
        </w:rPr>
        <w:t>Objednatel na základě zpracované projektové dokumentace nepředpokládá nutnost určení koordinátora bezpečnosti a</w:t>
      </w:r>
      <w:r w:rsidRPr="00FE062A">
        <w:rPr>
          <w:rFonts w:ascii="Arial" w:hAnsi="Arial" w:cs="Arial"/>
          <w:spacing w:val="-1"/>
          <w:sz w:val="22"/>
          <w:szCs w:val="22"/>
        </w:rPr>
        <w:t xml:space="preserve"> </w:t>
      </w:r>
      <w:r w:rsidRPr="00FE062A">
        <w:rPr>
          <w:rFonts w:ascii="Arial" w:hAnsi="Arial" w:cs="Arial"/>
          <w:sz w:val="22"/>
          <w:szCs w:val="22"/>
        </w:rPr>
        <w:t>ochrany zdraví při práci na</w:t>
      </w:r>
      <w:r w:rsidRPr="00FE062A">
        <w:rPr>
          <w:rFonts w:ascii="Arial" w:hAnsi="Arial" w:cs="Arial"/>
          <w:spacing w:val="-1"/>
          <w:sz w:val="22"/>
          <w:szCs w:val="22"/>
        </w:rPr>
        <w:t xml:space="preserve"> </w:t>
      </w:r>
      <w:r w:rsidRPr="00FE062A">
        <w:rPr>
          <w:rFonts w:ascii="Arial" w:hAnsi="Arial" w:cs="Arial"/>
          <w:sz w:val="22"/>
          <w:szCs w:val="22"/>
        </w:rPr>
        <w:t>staveništi ve</w:t>
      </w:r>
      <w:r w:rsidRPr="00FE062A">
        <w:rPr>
          <w:rFonts w:ascii="Arial" w:hAnsi="Arial" w:cs="Arial"/>
          <w:spacing w:val="-3"/>
          <w:sz w:val="22"/>
          <w:szCs w:val="22"/>
        </w:rPr>
        <w:t xml:space="preserve"> </w:t>
      </w:r>
      <w:r w:rsidRPr="00FE062A">
        <w:rPr>
          <w:rFonts w:ascii="Arial" w:hAnsi="Arial" w:cs="Arial"/>
          <w:sz w:val="22"/>
          <w:szCs w:val="22"/>
        </w:rPr>
        <w:t>smyslu §</w:t>
      </w:r>
      <w:r w:rsidRPr="00FE062A">
        <w:rPr>
          <w:rFonts w:ascii="Arial" w:hAnsi="Arial" w:cs="Arial"/>
          <w:spacing w:val="-6"/>
          <w:sz w:val="22"/>
          <w:szCs w:val="22"/>
        </w:rPr>
        <w:t xml:space="preserve"> </w:t>
      </w:r>
      <w:r w:rsidRPr="00FE062A">
        <w:rPr>
          <w:rFonts w:ascii="Arial" w:hAnsi="Arial" w:cs="Arial"/>
          <w:sz w:val="22"/>
          <w:szCs w:val="22"/>
        </w:rPr>
        <w:t>14 odst. 1 zákona č. 309/2006 Sb. v</w:t>
      </w:r>
      <w:r w:rsidRPr="00FE062A">
        <w:rPr>
          <w:rFonts w:ascii="Arial" w:hAnsi="Arial" w:cs="Arial"/>
          <w:spacing w:val="-10"/>
          <w:sz w:val="22"/>
          <w:szCs w:val="22"/>
        </w:rPr>
        <w:t xml:space="preserve"> </w:t>
      </w:r>
      <w:r w:rsidRPr="00FE062A">
        <w:rPr>
          <w:rFonts w:ascii="Arial" w:hAnsi="Arial" w:cs="Arial"/>
          <w:sz w:val="22"/>
          <w:szCs w:val="22"/>
        </w:rPr>
        <w:t xml:space="preserve">účinném znění. Jestliže zhotovitel hodlá provádět stavbu způsobem, při kterém by povinnost určení koordinátora vznikla, je povinností </w:t>
      </w:r>
      <w:r w:rsidRPr="00FE062A" w:rsidR="00021C8F">
        <w:rPr>
          <w:rFonts w:ascii="Arial" w:hAnsi="Arial" w:cs="Arial"/>
          <w:sz w:val="22"/>
          <w:szCs w:val="22"/>
        </w:rPr>
        <w:t>objednavatele</w:t>
      </w:r>
      <w:r w:rsidRPr="00FE062A">
        <w:rPr>
          <w:rFonts w:ascii="Arial" w:hAnsi="Arial" w:cs="Arial"/>
          <w:sz w:val="22"/>
          <w:szCs w:val="22"/>
        </w:rPr>
        <w:t xml:space="preserve"> zajistit výkon funkce</w:t>
      </w:r>
      <w:r w:rsidRPr="00FE062A">
        <w:rPr>
          <w:rFonts w:ascii="Arial" w:hAnsi="Arial" w:cs="Arial"/>
          <w:spacing w:val="80"/>
          <w:sz w:val="22"/>
          <w:szCs w:val="22"/>
        </w:rPr>
        <w:t xml:space="preserve"> </w:t>
      </w:r>
      <w:r w:rsidRPr="00FE062A">
        <w:rPr>
          <w:rFonts w:ascii="Arial" w:hAnsi="Arial" w:cs="Arial"/>
          <w:sz w:val="22"/>
          <w:szCs w:val="22"/>
        </w:rPr>
        <w:t>koordinátora</w:t>
      </w:r>
      <w:r w:rsidRPr="00FE062A">
        <w:rPr>
          <w:rFonts w:ascii="Arial" w:hAnsi="Arial" w:cs="Arial"/>
          <w:spacing w:val="40"/>
          <w:sz w:val="22"/>
          <w:szCs w:val="22"/>
        </w:rPr>
        <w:t xml:space="preserve"> </w:t>
      </w:r>
      <w:r w:rsidRPr="00FE062A">
        <w:rPr>
          <w:rFonts w:ascii="Arial" w:hAnsi="Arial" w:cs="Arial"/>
          <w:sz w:val="22"/>
          <w:szCs w:val="22"/>
        </w:rPr>
        <w:t>po</w:t>
      </w:r>
      <w:r w:rsidRPr="00FE062A">
        <w:rPr>
          <w:rFonts w:ascii="Arial" w:hAnsi="Arial" w:cs="Arial"/>
          <w:spacing w:val="40"/>
          <w:sz w:val="22"/>
          <w:szCs w:val="22"/>
        </w:rPr>
        <w:t xml:space="preserve"> </w:t>
      </w:r>
      <w:r w:rsidRPr="00FE062A">
        <w:rPr>
          <w:rFonts w:ascii="Arial" w:hAnsi="Arial" w:cs="Arial"/>
          <w:sz w:val="22"/>
          <w:szCs w:val="22"/>
        </w:rPr>
        <w:t>potřebnou</w:t>
      </w:r>
      <w:r w:rsidRPr="00FE062A">
        <w:rPr>
          <w:rFonts w:ascii="Arial" w:hAnsi="Arial" w:cs="Arial"/>
          <w:spacing w:val="40"/>
          <w:sz w:val="22"/>
          <w:szCs w:val="22"/>
        </w:rPr>
        <w:t xml:space="preserve"> </w:t>
      </w:r>
      <w:r w:rsidRPr="00FE062A">
        <w:rPr>
          <w:rFonts w:ascii="Arial" w:hAnsi="Arial" w:cs="Arial"/>
          <w:sz w:val="22"/>
          <w:szCs w:val="22"/>
        </w:rPr>
        <w:t>dobu</w:t>
      </w:r>
      <w:r w:rsidRPr="00FE062A">
        <w:rPr>
          <w:rFonts w:ascii="Arial" w:hAnsi="Arial" w:cs="Arial"/>
          <w:spacing w:val="40"/>
          <w:sz w:val="22"/>
          <w:szCs w:val="22"/>
        </w:rPr>
        <w:t xml:space="preserve"> </w:t>
      </w:r>
      <w:r w:rsidRPr="00FE062A">
        <w:rPr>
          <w:rFonts w:ascii="Arial" w:hAnsi="Arial" w:cs="Arial"/>
          <w:sz w:val="22"/>
          <w:szCs w:val="22"/>
        </w:rPr>
        <w:t>osobou</w:t>
      </w:r>
      <w:r w:rsidRPr="00FE062A">
        <w:rPr>
          <w:rFonts w:ascii="Arial" w:hAnsi="Arial" w:cs="Arial"/>
          <w:spacing w:val="40"/>
          <w:sz w:val="22"/>
          <w:szCs w:val="22"/>
        </w:rPr>
        <w:t xml:space="preserve"> </w:t>
      </w:r>
      <w:r w:rsidRPr="00FE062A">
        <w:rPr>
          <w:rFonts w:ascii="Arial" w:hAnsi="Arial" w:cs="Arial"/>
          <w:sz w:val="22"/>
          <w:szCs w:val="22"/>
        </w:rPr>
        <w:t>k</w:t>
      </w:r>
      <w:r w:rsidRPr="00FE062A">
        <w:rPr>
          <w:rFonts w:ascii="Arial" w:hAnsi="Arial" w:cs="Arial"/>
          <w:spacing w:val="-12"/>
          <w:sz w:val="22"/>
          <w:szCs w:val="22"/>
        </w:rPr>
        <w:t xml:space="preserve"> </w:t>
      </w:r>
      <w:r w:rsidRPr="00FE062A">
        <w:rPr>
          <w:rFonts w:ascii="Arial" w:hAnsi="Arial" w:cs="Arial"/>
          <w:sz w:val="22"/>
          <w:szCs w:val="22"/>
        </w:rPr>
        <w:t>tomu</w:t>
      </w:r>
      <w:r w:rsidRPr="00FE062A">
        <w:rPr>
          <w:rFonts w:ascii="Arial" w:hAnsi="Arial" w:cs="Arial"/>
          <w:spacing w:val="40"/>
          <w:sz w:val="22"/>
          <w:szCs w:val="22"/>
        </w:rPr>
        <w:t xml:space="preserve"> </w:t>
      </w:r>
      <w:r w:rsidRPr="00FE062A">
        <w:rPr>
          <w:rFonts w:ascii="Arial" w:hAnsi="Arial" w:cs="Arial"/>
          <w:sz w:val="22"/>
          <w:szCs w:val="22"/>
        </w:rPr>
        <w:t>oprávněnou.</w:t>
      </w:r>
      <w:r w:rsidRPr="00FE062A">
        <w:rPr>
          <w:rFonts w:ascii="Arial" w:hAnsi="Arial" w:cs="Arial"/>
          <w:spacing w:val="40"/>
          <w:sz w:val="22"/>
          <w:szCs w:val="22"/>
        </w:rPr>
        <w:t xml:space="preserve"> </w:t>
      </w:r>
      <w:r w:rsidRPr="00FE062A" w:rsidR="00021C8F">
        <w:rPr>
          <w:rFonts w:ascii="Arial" w:hAnsi="Arial" w:cs="Arial"/>
          <w:sz w:val="22"/>
          <w:szCs w:val="22"/>
        </w:rPr>
        <w:t>Objednatel</w:t>
      </w:r>
      <w:r w:rsidRPr="00FE062A">
        <w:rPr>
          <w:rFonts w:ascii="Arial" w:hAnsi="Arial" w:cs="Arial"/>
          <w:spacing w:val="59"/>
          <w:sz w:val="22"/>
          <w:szCs w:val="22"/>
        </w:rPr>
        <w:t xml:space="preserve"> </w:t>
      </w:r>
      <w:r w:rsidRPr="00FE062A">
        <w:rPr>
          <w:rFonts w:ascii="Arial" w:hAnsi="Arial" w:cs="Arial"/>
          <w:sz w:val="22"/>
          <w:szCs w:val="22"/>
        </w:rPr>
        <w:t>nese</w:t>
      </w:r>
      <w:r w:rsidRPr="00FE062A">
        <w:rPr>
          <w:rFonts w:ascii="Arial" w:hAnsi="Arial" w:cs="Arial"/>
          <w:spacing w:val="40"/>
          <w:sz w:val="22"/>
          <w:szCs w:val="22"/>
        </w:rPr>
        <w:t xml:space="preserve"> </w:t>
      </w:r>
      <w:r w:rsidRPr="00FE062A">
        <w:rPr>
          <w:rFonts w:ascii="Arial" w:hAnsi="Arial" w:cs="Arial"/>
          <w:sz w:val="22"/>
          <w:szCs w:val="22"/>
        </w:rPr>
        <w:t>veškeré</w:t>
      </w:r>
      <w:r w:rsidRPr="00FE062A">
        <w:rPr>
          <w:rFonts w:ascii="Arial" w:hAnsi="Arial" w:cs="Arial"/>
          <w:spacing w:val="40"/>
          <w:sz w:val="22"/>
          <w:szCs w:val="22"/>
        </w:rPr>
        <w:t xml:space="preserve"> </w:t>
      </w:r>
      <w:r w:rsidRPr="00FE062A">
        <w:rPr>
          <w:rFonts w:ascii="Arial" w:hAnsi="Arial" w:cs="Arial"/>
          <w:sz w:val="22"/>
          <w:szCs w:val="22"/>
        </w:rPr>
        <w:t>náklady</w:t>
      </w:r>
      <w:r w:rsidRPr="00FE062A">
        <w:rPr>
          <w:rFonts w:ascii="Arial" w:hAnsi="Arial" w:cs="Arial"/>
          <w:spacing w:val="40"/>
          <w:sz w:val="22"/>
          <w:szCs w:val="22"/>
        </w:rPr>
        <w:t xml:space="preserve"> </w:t>
      </w:r>
      <w:r w:rsidRPr="00FE062A">
        <w:rPr>
          <w:rFonts w:ascii="Arial" w:hAnsi="Arial" w:cs="Arial"/>
          <w:sz w:val="22"/>
          <w:szCs w:val="22"/>
        </w:rPr>
        <w:t>s tím spojené.</w:t>
      </w:r>
    </w:p>
    <w:p w:rsidR="00FE062A" w:rsidP="004B4ADC" w:rsidRDefault="003C531E" w14:paraId="03BC8808" w14:textId="77777777">
      <w:pPr>
        <w:pStyle w:val="Odstavecseseznamem"/>
        <w:widowControl w:val="0"/>
        <w:numPr>
          <w:ilvl w:val="0"/>
          <w:numId w:val="4"/>
        </w:numPr>
        <w:tabs>
          <w:tab w:val="clear" w:pos="847"/>
          <w:tab w:val="left" w:pos="1631"/>
          <w:tab w:val="left" w:pos="1634"/>
        </w:tabs>
        <w:overflowPunct/>
        <w:adjustRightInd/>
        <w:spacing w:before="120" w:after="120" w:line="276" w:lineRule="auto"/>
        <w:ind w:left="284" w:right="204" w:hanging="284"/>
        <w:jc w:val="both"/>
        <w:textAlignment w:val="auto"/>
        <w:rPr>
          <w:rFonts w:ascii="Arial" w:hAnsi="Arial" w:cs="Arial"/>
          <w:sz w:val="22"/>
          <w:szCs w:val="22"/>
        </w:rPr>
      </w:pPr>
      <w:r w:rsidRPr="00FE062A">
        <w:rPr>
          <w:rFonts w:ascii="Arial" w:hAnsi="Arial" w:cs="Arial"/>
          <w:sz w:val="22"/>
          <w:szCs w:val="22"/>
        </w:rPr>
        <w:t xml:space="preserve">Objednatel nepředpokládá na základě zpracované projektové dokumentace plnění povinností zadavatele stavby ve smyslu § 15 odstavce </w:t>
      </w:r>
      <w:r w:rsidRPr="00FE062A">
        <w:rPr>
          <w:rFonts w:ascii="Arial" w:hAnsi="Arial" w:cs="Arial"/>
          <w:bCs/>
          <w:sz w:val="22"/>
          <w:szCs w:val="22"/>
        </w:rPr>
        <w:t>1</w:t>
      </w:r>
      <w:r w:rsidRPr="00FE062A">
        <w:rPr>
          <w:rFonts w:ascii="Arial" w:hAnsi="Arial" w:cs="Arial"/>
          <w:b/>
          <w:sz w:val="22"/>
          <w:szCs w:val="22"/>
        </w:rPr>
        <w:t xml:space="preserve"> </w:t>
      </w:r>
      <w:r w:rsidRPr="00FE062A">
        <w:rPr>
          <w:rFonts w:ascii="Arial" w:hAnsi="Arial" w:cs="Arial"/>
          <w:sz w:val="22"/>
          <w:szCs w:val="22"/>
        </w:rPr>
        <w:t>zákona č. 309/2006 Sb. v</w:t>
      </w:r>
      <w:r w:rsidRPr="00FE062A">
        <w:rPr>
          <w:rFonts w:ascii="Arial" w:hAnsi="Arial" w:cs="Arial"/>
          <w:spacing w:val="-4"/>
          <w:sz w:val="22"/>
          <w:szCs w:val="22"/>
        </w:rPr>
        <w:t xml:space="preserve"> </w:t>
      </w:r>
      <w:r w:rsidRPr="00FE062A">
        <w:rPr>
          <w:rFonts w:ascii="Arial" w:hAnsi="Arial" w:cs="Arial"/>
          <w:sz w:val="22"/>
          <w:szCs w:val="22"/>
        </w:rPr>
        <w:t>účinném znění (doručení oznámení o zahájení prací nejpozději do 8 dnů před předáním staveniště zhotoviteli oblastnímu inspektorátu práce -</w:t>
      </w:r>
      <w:r w:rsidRPr="00FE062A">
        <w:rPr>
          <w:rFonts w:ascii="Arial" w:hAnsi="Arial" w:cs="Arial"/>
          <w:spacing w:val="40"/>
          <w:sz w:val="22"/>
          <w:szCs w:val="22"/>
        </w:rPr>
        <w:t xml:space="preserve"> </w:t>
      </w:r>
      <w:r w:rsidRPr="00FE062A">
        <w:rPr>
          <w:rFonts w:ascii="Arial" w:hAnsi="Arial" w:cs="Arial"/>
          <w:sz w:val="22"/>
          <w:szCs w:val="22"/>
        </w:rPr>
        <w:t>včetně jeho případné aktualizace, vyvěšení stejnopisu oznámení o zahájení prací na viditelném místě u vstupu na staveniště po celou dobu provádění stavby). Jestliže zhotovitel</w:t>
      </w:r>
      <w:r w:rsidRPr="00FE062A">
        <w:rPr>
          <w:rFonts w:ascii="Arial" w:hAnsi="Arial" w:cs="Arial"/>
          <w:spacing w:val="74"/>
          <w:sz w:val="22"/>
          <w:szCs w:val="22"/>
        </w:rPr>
        <w:t xml:space="preserve"> </w:t>
      </w:r>
      <w:r w:rsidRPr="00FE062A">
        <w:rPr>
          <w:rFonts w:ascii="Arial" w:hAnsi="Arial" w:cs="Arial"/>
          <w:sz w:val="22"/>
          <w:szCs w:val="22"/>
        </w:rPr>
        <w:t>plánuje</w:t>
      </w:r>
      <w:r w:rsidRPr="00FE062A">
        <w:rPr>
          <w:rFonts w:ascii="Arial" w:hAnsi="Arial" w:cs="Arial"/>
          <w:spacing w:val="66"/>
          <w:sz w:val="22"/>
          <w:szCs w:val="22"/>
        </w:rPr>
        <w:t xml:space="preserve"> </w:t>
      </w:r>
      <w:r w:rsidRPr="00FE062A">
        <w:rPr>
          <w:rFonts w:ascii="Arial" w:hAnsi="Arial" w:cs="Arial"/>
          <w:sz w:val="22"/>
          <w:szCs w:val="22"/>
        </w:rPr>
        <w:t>(předpokládá)</w:t>
      </w:r>
      <w:r w:rsidRPr="00FE062A">
        <w:rPr>
          <w:rFonts w:ascii="Arial" w:hAnsi="Arial" w:cs="Arial"/>
          <w:spacing w:val="75"/>
          <w:sz w:val="22"/>
          <w:szCs w:val="22"/>
        </w:rPr>
        <w:t xml:space="preserve"> </w:t>
      </w:r>
      <w:r w:rsidRPr="00FE062A">
        <w:rPr>
          <w:rFonts w:ascii="Arial" w:hAnsi="Arial" w:cs="Arial"/>
          <w:sz w:val="22"/>
          <w:szCs w:val="22"/>
        </w:rPr>
        <w:t>anebo</w:t>
      </w:r>
      <w:r w:rsidRPr="00FE062A">
        <w:rPr>
          <w:rFonts w:ascii="Arial" w:hAnsi="Arial" w:cs="Arial"/>
          <w:spacing w:val="66"/>
          <w:sz w:val="22"/>
          <w:szCs w:val="22"/>
        </w:rPr>
        <w:t xml:space="preserve"> </w:t>
      </w:r>
      <w:r w:rsidRPr="00FE062A">
        <w:rPr>
          <w:rFonts w:ascii="Arial" w:hAnsi="Arial" w:cs="Arial"/>
          <w:sz w:val="22"/>
          <w:szCs w:val="22"/>
        </w:rPr>
        <w:t>bude</w:t>
      </w:r>
      <w:r w:rsidRPr="00FE062A">
        <w:rPr>
          <w:rFonts w:ascii="Arial" w:hAnsi="Arial" w:cs="Arial"/>
          <w:spacing w:val="62"/>
          <w:sz w:val="22"/>
          <w:szCs w:val="22"/>
        </w:rPr>
        <w:t xml:space="preserve"> </w:t>
      </w:r>
      <w:r w:rsidRPr="00FE062A">
        <w:rPr>
          <w:rFonts w:ascii="Arial" w:hAnsi="Arial" w:cs="Arial"/>
          <w:sz w:val="22"/>
          <w:szCs w:val="22"/>
        </w:rPr>
        <w:t>provádět</w:t>
      </w:r>
      <w:r w:rsidRPr="00FE062A">
        <w:rPr>
          <w:rFonts w:ascii="Arial" w:hAnsi="Arial" w:cs="Arial"/>
          <w:spacing w:val="72"/>
          <w:sz w:val="22"/>
          <w:szCs w:val="22"/>
        </w:rPr>
        <w:t xml:space="preserve"> </w:t>
      </w:r>
      <w:r w:rsidRPr="00FE062A">
        <w:rPr>
          <w:rFonts w:ascii="Arial" w:hAnsi="Arial" w:cs="Arial"/>
          <w:sz w:val="22"/>
          <w:szCs w:val="22"/>
        </w:rPr>
        <w:t>stavbu</w:t>
      </w:r>
      <w:r w:rsidRPr="00FE062A">
        <w:rPr>
          <w:rFonts w:ascii="Arial" w:hAnsi="Arial" w:cs="Arial"/>
          <w:spacing w:val="63"/>
          <w:sz w:val="22"/>
          <w:szCs w:val="22"/>
        </w:rPr>
        <w:t xml:space="preserve"> </w:t>
      </w:r>
      <w:r w:rsidRPr="00FE062A">
        <w:rPr>
          <w:rFonts w:ascii="Arial" w:hAnsi="Arial" w:cs="Arial"/>
          <w:sz w:val="22"/>
          <w:szCs w:val="22"/>
        </w:rPr>
        <w:t>způsobem,</w:t>
      </w:r>
      <w:r w:rsidRPr="00FE062A">
        <w:rPr>
          <w:rFonts w:ascii="Arial" w:hAnsi="Arial" w:cs="Arial"/>
          <w:spacing w:val="68"/>
          <w:sz w:val="22"/>
          <w:szCs w:val="22"/>
        </w:rPr>
        <w:t xml:space="preserve"> </w:t>
      </w:r>
      <w:r w:rsidRPr="00FE062A">
        <w:rPr>
          <w:rFonts w:ascii="Arial" w:hAnsi="Arial" w:cs="Arial"/>
          <w:sz w:val="22"/>
          <w:szCs w:val="22"/>
        </w:rPr>
        <w:t>při</w:t>
      </w:r>
      <w:r w:rsidRPr="00FE062A">
        <w:rPr>
          <w:rFonts w:ascii="Arial" w:hAnsi="Arial" w:cs="Arial"/>
          <w:spacing w:val="40"/>
          <w:sz w:val="22"/>
          <w:szCs w:val="22"/>
        </w:rPr>
        <w:t xml:space="preserve"> </w:t>
      </w:r>
      <w:r w:rsidRPr="00FE062A">
        <w:rPr>
          <w:rFonts w:ascii="Arial" w:hAnsi="Arial" w:cs="Arial"/>
          <w:sz w:val="22"/>
          <w:szCs w:val="22"/>
        </w:rPr>
        <w:t>kterém</w:t>
      </w:r>
      <w:r w:rsidRPr="00FE062A">
        <w:rPr>
          <w:rFonts w:ascii="Arial" w:hAnsi="Arial" w:cs="Arial"/>
          <w:spacing w:val="69"/>
          <w:sz w:val="22"/>
          <w:szCs w:val="22"/>
        </w:rPr>
        <w:t xml:space="preserve"> </w:t>
      </w:r>
      <w:r w:rsidRPr="00FE062A">
        <w:rPr>
          <w:rFonts w:ascii="Arial" w:hAnsi="Arial" w:cs="Arial"/>
          <w:sz w:val="22"/>
          <w:szCs w:val="22"/>
        </w:rPr>
        <w:t>by</w:t>
      </w:r>
      <w:r w:rsidRPr="00FE062A">
        <w:rPr>
          <w:rFonts w:ascii="Arial" w:hAnsi="Arial" w:cs="Arial"/>
          <w:spacing w:val="40"/>
          <w:sz w:val="22"/>
          <w:szCs w:val="22"/>
        </w:rPr>
        <w:t xml:space="preserve"> </w:t>
      </w:r>
      <w:r w:rsidRPr="00FE062A">
        <w:rPr>
          <w:rFonts w:ascii="Arial" w:hAnsi="Arial" w:cs="Arial"/>
          <w:sz w:val="22"/>
          <w:szCs w:val="22"/>
        </w:rPr>
        <w:t>tato povinnost vznikla, je povinností zhotovitele o tom objednatele nejpozději při uzavření této</w:t>
      </w:r>
      <w:r w:rsidRPr="00FE062A">
        <w:rPr>
          <w:rFonts w:ascii="Arial" w:hAnsi="Arial" w:cs="Arial"/>
          <w:spacing w:val="40"/>
          <w:sz w:val="22"/>
          <w:szCs w:val="22"/>
        </w:rPr>
        <w:t xml:space="preserve"> </w:t>
      </w:r>
      <w:r w:rsidRPr="00FE062A">
        <w:rPr>
          <w:rFonts w:ascii="Arial" w:hAnsi="Arial" w:cs="Arial"/>
          <w:sz w:val="22"/>
          <w:szCs w:val="22"/>
        </w:rPr>
        <w:t>smlouvy písemně informovat. Zhotovitel zajistí v</w:t>
      </w:r>
      <w:r w:rsidRPr="00FE062A">
        <w:rPr>
          <w:rFonts w:ascii="Arial" w:hAnsi="Arial" w:cs="Arial"/>
          <w:spacing w:val="-5"/>
          <w:sz w:val="22"/>
          <w:szCs w:val="22"/>
        </w:rPr>
        <w:t xml:space="preserve"> </w:t>
      </w:r>
      <w:r w:rsidRPr="00FE062A">
        <w:rPr>
          <w:rFonts w:ascii="Arial" w:hAnsi="Arial" w:cs="Arial"/>
          <w:sz w:val="22"/>
          <w:szCs w:val="22"/>
        </w:rPr>
        <w:t>takovém případě na své náklady vyvěšení stejnopisu oznámení o zahájení prací na viditelném místě u vstupu na staveniště po celou dobu provádění stavby.</w:t>
      </w:r>
    </w:p>
    <w:p w:rsidRPr="00FE062A" w:rsidR="003C531E" w:rsidP="004B4ADC" w:rsidRDefault="003C531E" w14:paraId="29CE810B" w14:textId="28D4B8A6">
      <w:pPr>
        <w:pStyle w:val="Odstavecseseznamem"/>
        <w:widowControl w:val="0"/>
        <w:numPr>
          <w:ilvl w:val="0"/>
          <w:numId w:val="4"/>
        </w:numPr>
        <w:tabs>
          <w:tab w:val="clear" w:pos="847"/>
          <w:tab w:val="left" w:pos="1631"/>
          <w:tab w:val="left" w:pos="1634"/>
        </w:tabs>
        <w:overflowPunct/>
        <w:adjustRightInd/>
        <w:spacing w:before="120" w:after="120" w:line="276" w:lineRule="auto"/>
        <w:ind w:left="284" w:right="204" w:hanging="284"/>
        <w:jc w:val="both"/>
        <w:textAlignment w:val="auto"/>
        <w:rPr>
          <w:rFonts w:ascii="Arial" w:hAnsi="Arial" w:cs="Arial"/>
          <w:sz w:val="22"/>
          <w:szCs w:val="22"/>
        </w:rPr>
      </w:pPr>
      <w:r w:rsidRPr="00FE062A">
        <w:rPr>
          <w:rFonts w:ascii="Arial" w:hAnsi="Arial" w:cs="Arial"/>
          <w:sz w:val="22"/>
          <w:szCs w:val="22"/>
        </w:rPr>
        <w:t>Zhotovitel zajistí na své náklady případné přizpůsobení plánu bezpečnosti a ochrany zdraví při práci na staveništi skutečnému stavu a podstatným změnám během provádění stavby. Vlastní</w:t>
      </w:r>
      <w:r w:rsidRPr="00FE062A">
        <w:rPr>
          <w:rFonts w:ascii="Arial" w:hAnsi="Arial" w:cs="Arial"/>
          <w:spacing w:val="40"/>
          <w:sz w:val="22"/>
          <w:szCs w:val="22"/>
        </w:rPr>
        <w:t xml:space="preserve"> </w:t>
      </w:r>
      <w:r w:rsidRPr="00FE062A">
        <w:rPr>
          <w:rFonts w:ascii="Arial" w:hAnsi="Arial" w:cs="Arial"/>
          <w:sz w:val="22"/>
          <w:szCs w:val="22"/>
        </w:rPr>
        <w:t>rizika zhotovitele z</w:t>
      </w:r>
      <w:r w:rsidRPr="00FE062A">
        <w:rPr>
          <w:rFonts w:ascii="Arial" w:hAnsi="Arial" w:cs="Arial"/>
          <w:spacing w:val="-6"/>
          <w:sz w:val="22"/>
          <w:szCs w:val="22"/>
        </w:rPr>
        <w:t xml:space="preserve"> </w:t>
      </w:r>
      <w:r w:rsidRPr="00FE062A">
        <w:rPr>
          <w:rFonts w:ascii="Arial" w:hAnsi="Arial" w:cs="Arial"/>
          <w:sz w:val="22"/>
          <w:szCs w:val="22"/>
        </w:rPr>
        <w:t>hlediska BOZP a PO budou zhotovitelem před zahájením stavebních prací připojena k plánu BOZP a PO.</w:t>
      </w:r>
    </w:p>
    <w:p w:rsidRPr="00306B0F" w:rsidR="003C531E" w:rsidP="004B4ADC" w:rsidRDefault="003C531E" w14:paraId="1D83113A" w14:textId="08641D70">
      <w:pPr>
        <w:pStyle w:val="Odstavecseseznamem"/>
        <w:widowControl w:val="0"/>
        <w:numPr>
          <w:ilvl w:val="0"/>
          <w:numId w:val="4"/>
        </w:numPr>
        <w:tabs>
          <w:tab w:val="clear" w:pos="847"/>
          <w:tab w:val="left" w:pos="1632"/>
          <w:tab w:val="left" w:pos="1634"/>
        </w:tabs>
        <w:overflowPunct/>
        <w:adjustRightInd/>
        <w:spacing w:after="240" w:line="276" w:lineRule="auto"/>
        <w:ind w:left="284" w:right="179" w:hanging="284"/>
        <w:jc w:val="both"/>
        <w:textAlignment w:val="auto"/>
        <w:rPr>
          <w:rFonts w:ascii="Arial" w:hAnsi="Arial" w:cs="Arial"/>
          <w:sz w:val="22"/>
          <w:szCs w:val="22"/>
        </w:rPr>
      </w:pPr>
      <w:r w:rsidRPr="00306B0F">
        <w:rPr>
          <w:rFonts w:ascii="Arial" w:hAnsi="Arial" w:cs="Arial"/>
          <w:sz w:val="22"/>
          <w:szCs w:val="22"/>
        </w:rPr>
        <w:t>Bude-li při provádění stavebních prací zjištěna vada projektové dokumentace, je zhotovitel</w:t>
      </w:r>
      <w:r w:rsidRPr="001125AE">
        <w:rPr>
          <w:rFonts w:ascii="Arial" w:hAnsi="Arial" w:cs="Arial"/>
          <w:sz w:val="22"/>
          <w:szCs w:val="22"/>
        </w:rPr>
        <w:t xml:space="preserve"> </w:t>
      </w:r>
      <w:r w:rsidRPr="00306B0F">
        <w:rPr>
          <w:rFonts w:ascii="Arial" w:hAnsi="Arial" w:cs="Arial"/>
          <w:sz w:val="22"/>
          <w:szCs w:val="22"/>
        </w:rPr>
        <w:t>povinen na tuto vadu objednatele neprodleně písemně upozornit a objednatel povinen postupovat tak, aby tato vada byla bez zbytečného odkladu odstraněna.</w:t>
      </w:r>
    </w:p>
    <w:p w:rsidRPr="00021C8F" w:rsidR="003C531E" w:rsidP="004B4ADC" w:rsidRDefault="003C531E" w14:paraId="4008D8F1" w14:textId="77777777">
      <w:pPr>
        <w:pStyle w:val="Odstavecseseznamem"/>
        <w:widowControl w:val="0"/>
        <w:numPr>
          <w:ilvl w:val="0"/>
          <w:numId w:val="4"/>
        </w:numPr>
        <w:tabs>
          <w:tab w:val="clear" w:pos="847"/>
          <w:tab w:val="left" w:pos="1625"/>
          <w:tab w:val="left" w:pos="1630"/>
        </w:tabs>
        <w:overflowPunct/>
        <w:adjustRightInd/>
        <w:spacing w:after="240" w:line="276" w:lineRule="auto"/>
        <w:ind w:left="284" w:right="179" w:hanging="284"/>
        <w:jc w:val="both"/>
        <w:textAlignment w:val="auto"/>
        <w:rPr>
          <w:rFonts w:ascii="Arial" w:hAnsi="Arial" w:cs="Arial"/>
          <w:sz w:val="22"/>
          <w:szCs w:val="22"/>
        </w:rPr>
      </w:pPr>
      <w:r w:rsidRPr="00021C8F">
        <w:rPr>
          <w:rFonts w:ascii="Arial" w:hAnsi="Arial" w:cs="Arial"/>
          <w:sz w:val="22"/>
          <w:szCs w:val="22"/>
        </w:rPr>
        <w:t>V případě, že v průběhu prací dojde ke změně nebo vydání nového rozhodnutí orgánu veřejné moci, je objednatel povinen bez zbytečného odkladu změněné podmínky projednat a přizvat k jejich projednávání i zástupce zhotovitele. Vyžádají-li si tyto změny prodloužení termínu provedení díla, bude tento termín odpovídajícím způsobem prodloužen uzavřením dodatku k této smlouvě, v němž budou uvedeny i jeho důvody.</w:t>
      </w:r>
    </w:p>
    <w:p w:rsidRPr="00306B0F" w:rsidR="003C531E" w:rsidP="004B4ADC" w:rsidRDefault="003C531E" w14:paraId="3680666F" w14:textId="77777777">
      <w:pPr>
        <w:pStyle w:val="Odstavecseseznamem"/>
        <w:widowControl w:val="0"/>
        <w:numPr>
          <w:ilvl w:val="0"/>
          <w:numId w:val="4"/>
        </w:numPr>
        <w:tabs>
          <w:tab w:val="clear" w:pos="847"/>
          <w:tab w:val="left" w:pos="1634"/>
        </w:tabs>
        <w:overflowPunct/>
        <w:adjustRightInd/>
        <w:spacing w:after="240" w:line="276" w:lineRule="auto"/>
        <w:ind w:left="284" w:right="179" w:hanging="284"/>
        <w:jc w:val="both"/>
        <w:textAlignment w:val="auto"/>
        <w:rPr>
          <w:rFonts w:ascii="Arial" w:hAnsi="Arial" w:cs="Arial"/>
          <w:sz w:val="22"/>
          <w:szCs w:val="22"/>
        </w:rPr>
      </w:pPr>
      <w:r w:rsidRPr="00306B0F">
        <w:rPr>
          <w:rFonts w:ascii="Arial" w:hAnsi="Arial" w:cs="Arial"/>
          <w:sz w:val="22"/>
          <w:szCs w:val="22"/>
        </w:rPr>
        <w:t xml:space="preserve">Pokud bude objednatel u určitého druhu prací písemně požadovat sdělení identifikačních údajů poddodavatele/případného poddodavatele, je zhotovitel povinen </w:t>
      </w:r>
      <w:r w:rsidRPr="00021C8F">
        <w:rPr>
          <w:rFonts w:ascii="Arial" w:hAnsi="Arial" w:cs="Arial"/>
          <w:sz w:val="22"/>
          <w:szCs w:val="22"/>
        </w:rPr>
        <w:t>je objednateli písemně sdělit.</w:t>
      </w:r>
    </w:p>
    <w:p w:rsidRPr="00775F0C" w:rsidR="003C531E" w:rsidP="004B4ADC" w:rsidRDefault="003C531E" w14:paraId="05C425FF" w14:textId="26741517">
      <w:pPr>
        <w:pStyle w:val="Odstavecseseznamem"/>
        <w:widowControl w:val="0"/>
        <w:numPr>
          <w:ilvl w:val="0"/>
          <w:numId w:val="4"/>
        </w:numPr>
        <w:tabs>
          <w:tab w:val="clear" w:pos="847"/>
          <w:tab w:val="left" w:pos="1616"/>
          <w:tab w:val="left" w:pos="1619"/>
        </w:tabs>
        <w:overflowPunct/>
        <w:adjustRightInd/>
        <w:spacing w:after="240" w:line="276" w:lineRule="auto"/>
        <w:ind w:left="284" w:right="179" w:hanging="284"/>
        <w:jc w:val="both"/>
        <w:textAlignment w:val="auto"/>
        <w:rPr>
          <w:rFonts w:ascii="Arial" w:hAnsi="Arial" w:cs="Arial"/>
          <w:sz w:val="22"/>
          <w:szCs w:val="22"/>
        </w:rPr>
      </w:pPr>
      <w:r w:rsidRPr="00306B0F">
        <w:rPr>
          <w:rFonts w:ascii="Arial" w:hAnsi="Arial" w:cs="Arial"/>
          <w:sz w:val="22"/>
          <w:szCs w:val="22"/>
        </w:rPr>
        <w:t>Objednatel je oprávněn kontrolovat kvalitu prováděného díla prostřednictvím jím pověřených</w:t>
      </w:r>
      <w:r w:rsidRPr="001125AE">
        <w:rPr>
          <w:rFonts w:ascii="Arial" w:hAnsi="Arial" w:cs="Arial"/>
          <w:sz w:val="22"/>
          <w:szCs w:val="22"/>
        </w:rPr>
        <w:t xml:space="preserve"> </w:t>
      </w:r>
      <w:r w:rsidRPr="00306B0F">
        <w:rPr>
          <w:rFonts w:ascii="Arial" w:hAnsi="Arial" w:cs="Arial"/>
          <w:sz w:val="22"/>
          <w:szCs w:val="22"/>
        </w:rPr>
        <w:t>osob, zejména zda jsou práce prováděny podle předané dokumentace, podle smluvených podmínek, technických norem a jiných předpisů a v</w:t>
      </w:r>
      <w:r w:rsidRPr="001125AE">
        <w:rPr>
          <w:rFonts w:ascii="Arial" w:hAnsi="Arial" w:cs="Arial"/>
          <w:sz w:val="22"/>
          <w:szCs w:val="22"/>
        </w:rPr>
        <w:t xml:space="preserve"> </w:t>
      </w:r>
      <w:r w:rsidRPr="00306B0F">
        <w:rPr>
          <w:rFonts w:ascii="Arial" w:hAnsi="Arial" w:cs="Arial"/>
          <w:sz w:val="22"/>
          <w:szCs w:val="22"/>
        </w:rPr>
        <w:t>souladu s</w:t>
      </w:r>
      <w:r w:rsidRPr="001125AE">
        <w:rPr>
          <w:rFonts w:ascii="Arial" w:hAnsi="Arial" w:cs="Arial"/>
          <w:sz w:val="22"/>
          <w:szCs w:val="22"/>
        </w:rPr>
        <w:t xml:space="preserve"> </w:t>
      </w:r>
      <w:r w:rsidRPr="00306B0F">
        <w:rPr>
          <w:rFonts w:ascii="Arial" w:hAnsi="Arial" w:cs="Arial"/>
          <w:sz w:val="22"/>
          <w:szCs w:val="22"/>
        </w:rPr>
        <w:t>rozhodnutím příslušných orgánů. Zhotovitel je povinen poskytnout objednateli za tímto účelem veškerou potřebnou součinnosti, zejména potřebné písemnosti k</w:t>
      </w:r>
      <w:r w:rsidRPr="001125AE">
        <w:rPr>
          <w:rFonts w:ascii="Arial" w:hAnsi="Arial" w:cs="Arial"/>
          <w:sz w:val="22"/>
          <w:szCs w:val="22"/>
        </w:rPr>
        <w:t xml:space="preserve"> </w:t>
      </w:r>
      <w:r w:rsidRPr="00306B0F">
        <w:rPr>
          <w:rFonts w:ascii="Arial" w:hAnsi="Arial" w:cs="Arial"/>
          <w:sz w:val="22"/>
          <w:szCs w:val="22"/>
        </w:rPr>
        <w:t xml:space="preserve">nahlédnutí či případnému pořízení kopie, umožnit přístup na pracoviště atd. Na zjištěné nedostatky musí objednatel bez zbytečného odkladu upozornit zhotovitele zápisem do stavebního </w:t>
      </w:r>
      <w:r w:rsidRPr="00306B0F">
        <w:rPr>
          <w:rFonts w:ascii="Arial" w:hAnsi="Arial" w:cs="Arial"/>
          <w:sz w:val="22"/>
          <w:szCs w:val="22"/>
        </w:rPr>
        <w:t>deníku nebo jinou prokazatelnou písemnou formou a žádat odstranění zjištěných vad.</w:t>
      </w:r>
    </w:p>
    <w:p w:rsidR="0017244D" w:rsidP="004B4ADC" w:rsidRDefault="003C531E" w14:paraId="1E8093C6" w14:textId="7A1DA92E">
      <w:pPr>
        <w:pStyle w:val="Odstavecseseznamem"/>
        <w:widowControl w:val="0"/>
        <w:numPr>
          <w:ilvl w:val="0"/>
          <w:numId w:val="4"/>
        </w:numPr>
        <w:tabs>
          <w:tab w:val="clear" w:pos="847"/>
          <w:tab w:val="left" w:pos="1612"/>
          <w:tab w:val="left" w:pos="1615"/>
        </w:tabs>
        <w:overflowPunct/>
        <w:adjustRightInd/>
        <w:spacing w:after="240" w:line="276" w:lineRule="auto"/>
        <w:ind w:left="284" w:right="179" w:hanging="284"/>
        <w:jc w:val="both"/>
        <w:textAlignment w:val="auto"/>
        <w:rPr>
          <w:rFonts w:ascii="Arial" w:hAnsi="Arial" w:cs="Arial"/>
          <w:sz w:val="22"/>
          <w:szCs w:val="22"/>
        </w:rPr>
      </w:pPr>
      <w:r w:rsidRPr="1FD6D488">
        <w:rPr>
          <w:rFonts w:ascii="Arial" w:hAnsi="Arial" w:cs="Arial"/>
          <w:sz w:val="22"/>
          <w:szCs w:val="22"/>
        </w:rPr>
        <w:t>Zhotovitel zřídí na staveništi nezbytná zařízení staveniště, včetně sociálních zařízení, osvětlení a skladových prostorů umístěných tak, aby neomezovala a neohrožovala okolí stavby. Odebrané energie a vodu bude dodavatel měřit a hradit.</w:t>
      </w:r>
    </w:p>
    <w:p w:rsidRPr="0017244D" w:rsidR="003C531E" w:rsidP="00517494" w:rsidRDefault="003C531E" w14:paraId="0A5F2ED0" w14:textId="5E528336">
      <w:pPr>
        <w:pStyle w:val="Odstavecseseznamem"/>
        <w:widowControl w:val="0"/>
        <w:numPr>
          <w:ilvl w:val="0"/>
          <w:numId w:val="4"/>
        </w:numPr>
        <w:tabs>
          <w:tab w:val="clear" w:pos="847"/>
        </w:tabs>
        <w:overflowPunct/>
        <w:adjustRightInd/>
        <w:spacing w:after="240" w:line="276" w:lineRule="auto"/>
        <w:ind w:left="284" w:right="179" w:hanging="284"/>
        <w:jc w:val="both"/>
        <w:textAlignment w:val="auto"/>
        <w:rPr>
          <w:rFonts w:ascii="Arial" w:hAnsi="Arial" w:cs="Arial"/>
          <w:sz w:val="22"/>
          <w:szCs w:val="22"/>
        </w:rPr>
      </w:pPr>
      <w:r w:rsidRPr="0017244D">
        <w:rPr>
          <w:rFonts w:ascii="Arial" w:hAnsi="Arial" w:cs="Arial"/>
          <w:sz w:val="22"/>
          <w:szCs w:val="22"/>
        </w:rPr>
        <w:t>Zhotovitel jmenuje stavbyvedoucí</w:t>
      </w:r>
      <w:r w:rsidRPr="0017244D" w:rsidR="004A66DC">
        <w:rPr>
          <w:rFonts w:ascii="Arial" w:hAnsi="Arial" w:cs="Arial"/>
          <w:sz w:val="22"/>
          <w:szCs w:val="22"/>
        </w:rPr>
        <w:t xml:space="preserve"> </w:t>
      </w:r>
      <w:r w:rsidRPr="0017244D" w:rsidR="004A66DC">
        <w:rPr>
          <w:rFonts w:ascii="Arial" w:hAnsi="Arial" w:cs="Arial"/>
          <w:color w:val="EE0000"/>
          <w:sz w:val="22"/>
          <w:szCs w:val="22"/>
        </w:rPr>
        <w:t>Doplní zhotovitel</w:t>
      </w:r>
      <w:r w:rsidRPr="0017244D">
        <w:rPr>
          <w:rFonts w:ascii="Arial" w:hAnsi="Arial" w:cs="Arial"/>
          <w:sz w:val="22"/>
          <w:szCs w:val="22"/>
        </w:rPr>
        <w:t>, telefon:</w:t>
      </w:r>
      <w:r w:rsidRPr="0017244D" w:rsidR="004A66DC">
        <w:rPr>
          <w:rFonts w:ascii="Arial" w:hAnsi="Arial" w:cs="Arial"/>
          <w:sz w:val="22"/>
          <w:szCs w:val="22"/>
        </w:rPr>
        <w:t xml:space="preserve"> </w:t>
      </w:r>
      <w:r w:rsidRPr="0017244D" w:rsidR="004A66DC">
        <w:rPr>
          <w:rFonts w:ascii="Arial" w:hAnsi="Arial" w:cs="Arial"/>
          <w:color w:val="EE0000"/>
          <w:sz w:val="22"/>
          <w:szCs w:val="22"/>
        </w:rPr>
        <w:t>Doplní zhotovitel</w:t>
      </w:r>
      <w:r w:rsidRPr="0017244D">
        <w:rPr>
          <w:rFonts w:ascii="Arial" w:hAnsi="Arial" w:cs="Arial"/>
          <w:sz w:val="22"/>
          <w:szCs w:val="22"/>
        </w:rPr>
        <w:t>, e-mail:</w:t>
      </w:r>
      <w:r w:rsidR="004A66DC">
        <w:t xml:space="preserve"> </w:t>
      </w:r>
      <w:r w:rsidRPr="0017244D" w:rsidR="004A66DC">
        <w:rPr>
          <w:rFonts w:ascii="Arial" w:hAnsi="Arial" w:cs="Arial"/>
          <w:color w:val="EE0000"/>
          <w:sz w:val="22"/>
          <w:szCs w:val="22"/>
        </w:rPr>
        <w:t>Doplní zhotovitel</w:t>
      </w:r>
      <w:r w:rsidRPr="0017244D" w:rsidR="004A66DC">
        <w:rPr>
          <w:rFonts w:ascii="Arial" w:hAnsi="Arial" w:cs="Arial"/>
          <w:sz w:val="22"/>
          <w:szCs w:val="22"/>
        </w:rPr>
        <w:t xml:space="preserve">. </w:t>
      </w:r>
      <w:r w:rsidRPr="0017244D">
        <w:rPr>
          <w:rFonts w:ascii="Arial" w:hAnsi="Arial" w:cs="Arial"/>
          <w:sz w:val="22"/>
          <w:szCs w:val="22"/>
        </w:rPr>
        <w:t>Zhotovitel bere na vědomí, že stavbyvedoucím nesmí být osoba, která je v pracovněprávním vztahu k objednateli. Zhotovitel se pro případ, kdy by jmenovaný stavbyvedoucí tuto podmínku přestal kdykoliv v době provádění díla splňovat, zavazuje, že neprodleně, nejpozději však do jednoho týdne od okamžiku, kdy tuto skutečnost zjistí, jmenuje nového stavbyvedoucího.</w:t>
      </w:r>
    </w:p>
    <w:p w:rsidRPr="00095328" w:rsidR="003C531E" w:rsidP="004B4ADC" w:rsidRDefault="003C531E" w14:paraId="3B058412" w14:textId="77777777">
      <w:pPr>
        <w:pStyle w:val="Odstavecseseznamem"/>
        <w:widowControl w:val="0"/>
        <w:numPr>
          <w:ilvl w:val="0"/>
          <w:numId w:val="4"/>
        </w:numPr>
        <w:tabs>
          <w:tab w:val="clear" w:pos="847"/>
          <w:tab w:val="left" w:pos="284"/>
        </w:tabs>
        <w:overflowPunct/>
        <w:adjustRightInd/>
        <w:spacing w:after="240" w:line="276" w:lineRule="auto"/>
        <w:ind w:left="284" w:right="208" w:hanging="284"/>
        <w:jc w:val="both"/>
        <w:textAlignment w:val="auto"/>
        <w:rPr>
          <w:rFonts w:ascii="Arial" w:hAnsi="Arial" w:cs="Arial"/>
          <w:sz w:val="22"/>
          <w:szCs w:val="22"/>
        </w:rPr>
      </w:pPr>
      <w:r w:rsidRPr="00095328">
        <w:rPr>
          <w:rFonts w:ascii="Arial" w:hAnsi="Arial" w:cs="Arial"/>
          <w:sz w:val="22"/>
          <w:szCs w:val="22"/>
        </w:rPr>
        <w:t>V</w:t>
      </w:r>
      <w:r w:rsidRPr="00095328">
        <w:rPr>
          <w:rFonts w:ascii="Arial" w:hAnsi="Arial" w:cs="Arial"/>
          <w:spacing w:val="-2"/>
          <w:sz w:val="22"/>
          <w:szCs w:val="22"/>
        </w:rPr>
        <w:t xml:space="preserve"> </w:t>
      </w:r>
      <w:r w:rsidRPr="00095328">
        <w:rPr>
          <w:rFonts w:ascii="Arial" w:hAnsi="Arial" w:cs="Arial"/>
          <w:sz w:val="22"/>
          <w:szCs w:val="22"/>
        </w:rPr>
        <w:t>případě, že dojde ke změně v</w:t>
      </w:r>
      <w:r w:rsidRPr="00095328">
        <w:rPr>
          <w:rFonts w:ascii="Arial" w:hAnsi="Arial" w:cs="Arial"/>
          <w:spacing w:val="-10"/>
          <w:sz w:val="22"/>
          <w:szCs w:val="22"/>
        </w:rPr>
        <w:t xml:space="preserve"> </w:t>
      </w:r>
      <w:r w:rsidRPr="00095328">
        <w:rPr>
          <w:rFonts w:ascii="Arial" w:hAnsi="Arial" w:cs="Arial"/>
          <w:sz w:val="22"/>
          <w:szCs w:val="22"/>
        </w:rPr>
        <w:t>osobě stavbyvedoucího, je zhotovitel povinen obratem písemně objednateli oznámit osobu nového stavbyvedoucího, a</w:t>
      </w:r>
      <w:r w:rsidRPr="00095328">
        <w:rPr>
          <w:rFonts w:ascii="Arial" w:hAnsi="Arial" w:cs="Arial"/>
          <w:spacing w:val="40"/>
          <w:sz w:val="22"/>
          <w:szCs w:val="22"/>
        </w:rPr>
        <w:t xml:space="preserve"> </w:t>
      </w:r>
      <w:r w:rsidRPr="00095328">
        <w:rPr>
          <w:rFonts w:ascii="Arial" w:hAnsi="Arial" w:cs="Arial"/>
          <w:sz w:val="22"/>
          <w:szCs w:val="22"/>
        </w:rPr>
        <w:t>to včetně jeho kontaktních údajů.</w:t>
      </w:r>
    </w:p>
    <w:p w:rsidRPr="006D2757" w:rsidR="003C531E" w:rsidP="004B4ADC" w:rsidRDefault="003C531E" w14:paraId="2447D6DE" w14:textId="77777777">
      <w:pPr>
        <w:pStyle w:val="Odstavecseseznamem"/>
        <w:widowControl w:val="0"/>
        <w:numPr>
          <w:ilvl w:val="0"/>
          <w:numId w:val="4"/>
        </w:numPr>
        <w:tabs>
          <w:tab w:val="clear" w:pos="847"/>
        </w:tabs>
        <w:overflowPunct/>
        <w:adjustRightInd/>
        <w:spacing w:line="276" w:lineRule="auto"/>
        <w:ind w:left="284" w:right="212" w:hanging="284"/>
        <w:jc w:val="both"/>
        <w:textAlignment w:val="auto"/>
        <w:rPr>
          <w:rFonts w:ascii="Arial" w:hAnsi="Arial" w:cs="Arial"/>
          <w:sz w:val="22"/>
          <w:szCs w:val="22"/>
        </w:rPr>
      </w:pPr>
      <w:r w:rsidRPr="006D2757">
        <w:rPr>
          <w:rFonts w:ascii="Arial" w:hAnsi="Arial" w:cs="Arial"/>
          <w:sz w:val="22"/>
          <w:szCs w:val="22"/>
        </w:rPr>
        <w:t>Jako stavbyvedoucí může být jmenována pouze osoba splňující požadavky objednatele stanovené pro výkon této funkce v</w:t>
      </w:r>
      <w:r w:rsidRPr="006D2757">
        <w:rPr>
          <w:rFonts w:ascii="Arial" w:hAnsi="Arial" w:cs="Arial"/>
          <w:spacing w:val="-8"/>
          <w:sz w:val="22"/>
          <w:szCs w:val="22"/>
        </w:rPr>
        <w:t xml:space="preserve"> </w:t>
      </w:r>
      <w:r w:rsidRPr="006D2757">
        <w:rPr>
          <w:rFonts w:ascii="Arial" w:hAnsi="Arial" w:cs="Arial"/>
          <w:sz w:val="22"/>
          <w:szCs w:val="22"/>
        </w:rPr>
        <w:t xml:space="preserve">zadávacích podmínkách veřejné zakázky, na kterou byla tato smlouva </w:t>
      </w:r>
      <w:r w:rsidRPr="006D2757">
        <w:rPr>
          <w:rFonts w:ascii="Arial" w:hAnsi="Arial" w:cs="Arial"/>
          <w:spacing w:val="-2"/>
          <w:sz w:val="22"/>
          <w:szCs w:val="22"/>
        </w:rPr>
        <w:t>uzavřena.</w:t>
      </w:r>
    </w:p>
    <w:p w:rsidRPr="006D2757" w:rsidR="003C531E" w:rsidP="004B4ADC" w:rsidRDefault="003C531E" w14:paraId="730ABF90" w14:textId="77777777">
      <w:pPr>
        <w:pStyle w:val="Odstavecseseznamem"/>
        <w:widowControl w:val="0"/>
        <w:numPr>
          <w:ilvl w:val="0"/>
          <w:numId w:val="4"/>
        </w:numPr>
        <w:tabs>
          <w:tab w:val="clear" w:pos="847"/>
        </w:tabs>
        <w:overflowPunct/>
        <w:adjustRightInd/>
        <w:spacing w:before="274" w:line="276" w:lineRule="auto"/>
        <w:ind w:left="284" w:right="205" w:hanging="284"/>
        <w:jc w:val="both"/>
        <w:textAlignment w:val="auto"/>
        <w:rPr>
          <w:rFonts w:ascii="Arial" w:hAnsi="Arial" w:cs="Arial"/>
          <w:sz w:val="22"/>
          <w:szCs w:val="22"/>
        </w:rPr>
      </w:pPr>
      <w:r w:rsidRPr="006D2757">
        <w:rPr>
          <w:rFonts w:ascii="Arial" w:hAnsi="Arial" w:cs="Arial"/>
          <w:sz w:val="22"/>
          <w:szCs w:val="22"/>
        </w:rPr>
        <w:t>Zhotovitel prohlašuje a současně se zavazuje zajistit, že po dobu trvání této smlouvy se na provádění díla budou podílet pouze osoby, které zejména:</w:t>
      </w:r>
    </w:p>
    <w:p w:rsidRPr="006D2757" w:rsidR="003C531E" w:rsidP="006F075D" w:rsidRDefault="003C531E" w14:paraId="7E63EB00" w14:textId="77777777">
      <w:pPr>
        <w:pStyle w:val="Zkladntext"/>
        <w:spacing w:line="276" w:lineRule="auto"/>
        <w:ind w:left="426" w:hanging="284"/>
        <w:rPr>
          <w:rFonts w:ascii="Arial" w:hAnsi="Arial" w:cs="Arial"/>
          <w:sz w:val="22"/>
          <w:szCs w:val="22"/>
        </w:rPr>
      </w:pPr>
    </w:p>
    <w:p w:rsidRPr="006D2757" w:rsidR="003C531E" w:rsidP="006F075D" w:rsidRDefault="003C531E" w14:paraId="5A3B4A39" w14:textId="77777777">
      <w:pPr>
        <w:pStyle w:val="Odstavecseseznamem"/>
        <w:widowControl w:val="0"/>
        <w:numPr>
          <w:ilvl w:val="1"/>
          <w:numId w:val="4"/>
        </w:numPr>
        <w:tabs>
          <w:tab w:val="left" w:pos="2319"/>
          <w:tab w:val="left" w:pos="2322"/>
        </w:tabs>
        <w:overflowPunct/>
        <w:adjustRightInd/>
        <w:spacing w:line="276" w:lineRule="auto"/>
        <w:ind w:left="1560" w:right="207" w:hanging="284"/>
        <w:jc w:val="both"/>
        <w:textAlignment w:val="auto"/>
        <w:rPr>
          <w:rFonts w:ascii="Arial" w:hAnsi="Arial" w:cs="Arial"/>
          <w:sz w:val="22"/>
          <w:szCs w:val="22"/>
        </w:rPr>
      </w:pPr>
      <w:r w:rsidRPr="006D2757">
        <w:rPr>
          <w:rFonts w:ascii="Arial" w:hAnsi="Arial" w:cs="Arial"/>
          <w:sz w:val="22"/>
          <w:szCs w:val="22"/>
        </w:rPr>
        <w:t>k</w:t>
      </w:r>
      <w:r w:rsidRPr="006D2757">
        <w:rPr>
          <w:rFonts w:ascii="Arial" w:hAnsi="Arial" w:cs="Arial"/>
          <w:spacing w:val="-9"/>
          <w:sz w:val="22"/>
          <w:szCs w:val="22"/>
        </w:rPr>
        <w:t xml:space="preserve"> </w:t>
      </w:r>
      <w:r w:rsidRPr="006D2757">
        <w:rPr>
          <w:rFonts w:ascii="Arial" w:hAnsi="Arial" w:cs="Arial"/>
          <w:sz w:val="22"/>
          <w:szCs w:val="22"/>
        </w:rPr>
        <w:t>výkonu činnosti disponují</w:t>
      </w:r>
      <w:r w:rsidRPr="006D2757">
        <w:rPr>
          <w:rFonts w:ascii="Arial" w:hAnsi="Arial" w:cs="Arial"/>
          <w:spacing w:val="28"/>
          <w:sz w:val="22"/>
          <w:szCs w:val="22"/>
        </w:rPr>
        <w:t xml:space="preserve"> </w:t>
      </w:r>
      <w:r w:rsidRPr="006D2757">
        <w:rPr>
          <w:rFonts w:ascii="Arial" w:hAnsi="Arial" w:cs="Arial"/>
          <w:sz w:val="22"/>
          <w:szCs w:val="22"/>
        </w:rPr>
        <w:t>veškerými</w:t>
      </w:r>
      <w:r w:rsidRPr="006D2757">
        <w:rPr>
          <w:rFonts w:ascii="Arial" w:hAnsi="Arial" w:cs="Arial"/>
          <w:spacing w:val="27"/>
          <w:sz w:val="22"/>
          <w:szCs w:val="22"/>
        </w:rPr>
        <w:t xml:space="preserve"> </w:t>
      </w:r>
      <w:r w:rsidRPr="006D2757">
        <w:rPr>
          <w:rFonts w:ascii="Arial" w:hAnsi="Arial" w:cs="Arial"/>
          <w:sz w:val="22"/>
          <w:szCs w:val="22"/>
        </w:rPr>
        <w:t>potřebnými</w:t>
      </w:r>
      <w:r w:rsidRPr="006D2757">
        <w:rPr>
          <w:rFonts w:ascii="Arial" w:hAnsi="Arial" w:cs="Arial"/>
          <w:spacing w:val="31"/>
          <w:sz w:val="22"/>
          <w:szCs w:val="22"/>
        </w:rPr>
        <w:t xml:space="preserve"> </w:t>
      </w:r>
      <w:r w:rsidRPr="006D2757">
        <w:rPr>
          <w:rFonts w:ascii="Arial" w:hAnsi="Arial" w:cs="Arial"/>
          <w:sz w:val="22"/>
          <w:szCs w:val="22"/>
        </w:rPr>
        <w:t>oprávněními,</w:t>
      </w:r>
      <w:r w:rsidRPr="006D2757">
        <w:rPr>
          <w:rFonts w:ascii="Arial" w:hAnsi="Arial" w:cs="Arial"/>
          <w:spacing w:val="27"/>
          <w:sz w:val="22"/>
          <w:szCs w:val="22"/>
        </w:rPr>
        <w:t xml:space="preserve"> </w:t>
      </w:r>
      <w:r w:rsidRPr="006D2757">
        <w:rPr>
          <w:rFonts w:ascii="Arial" w:hAnsi="Arial" w:cs="Arial"/>
          <w:sz w:val="22"/>
          <w:szCs w:val="22"/>
        </w:rPr>
        <w:t>zejména jsou evidovány v</w:t>
      </w:r>
      <w:r w:rsidRPr="006D2757">
        <w:rPr>
          <w:rFonts w:ascii="Arial" w:hAnsi="Arial" w:cs="Arial"/>
          <w:spacing w:val="-12"/>
          <w:sz w:val="22"/>
          <w:szCs w:val="22"/>
        </w:rPr>
        <w:t xml:space="preserve"> </w:t>
      </w:r>
      <w:r w:rsidRPr="006D2757">
        <w:rPr>
          <w:rFonts w:ascii="Arial" w:hAnsi="Arial" w:cs="Arial"/>
          <w:sz w:val="22"/>
          <w:szCs w:val="22"/>
        </w:rPr>
        <w:t>příslušných</w:t>
      </w:r>
      <w:r w:rsidRPr="006D2757">
        <w:rPr>
          <w:rFonts w:ascii="Arial" w:hAnsi="Arial" w:cs="Arial"/>
          <w:spacing w:val="64"/>
          <w:sz w:val="22"/>
          <w:szCs w:val="22"/>
        </w:rPr>
        <w:t xml:space="preserve"> </w:t>
      </w:r>
      <w:r w:rsidRPr="006D2757">
        <w:rPr>
          <w:rFonts w:ascii="Arial" w:hAnsi="Arial" w:cs="Arial"/>
          <w:sz w:val="22"/>
          <w:szCs w:val="22"/>
        </w:rPr>
        <w:t>registrech</w:t>
      </w:r>
      <w:r w:rsidRPr="006D2757">
        <w:rPr>
          <w:rFonts w:ascii="Arial" w:hAnsi="Arial" w:cs="Arial"/>
          <w:spacing w:val="62"/>
          <w:sz w:val="22"/>
          <w:szCs w:val="22"/>
        </w:rPr>
        <w:t xml:space="preserve"> </w:t>
      </w:r>
      <w:r w:rsidRPr="006D2757">
        <w:rPr>
          <w:rFonts w:ascii="Arial" w:hAnsi="Arial" w:cs="Arial"/>
          <w:sz w:val="22"/>
          <w:szCs w:val="22"/>
        </w:rPr>
        <w:t>(živnostenský</w:t>
      </w:r>
      <w:r w:rsidRPr="006D2757">
        <w:rPr>
          <w:rFonts w:ascii="Arial" w:hAnsi="Arial" w:cs="Arial"/>
          <w:spacing w:val="68"/>
          <w:sz w:val="22"/>
          <w:szCs w:val="22"/>
        </w:rPr>
        <w:t xml:space="preserve"> </w:t>
      </w:r>
      <w:r w:rsidRPr="006D2757">
        <w:rPr>
          <w:rFonts w:ascii="Arial" w:hAnsi="Arial" w:cs="Arial"/>
          <w:sz w:val="22"/>
          <w:szCs w:val="22"/>
        </w:rPr>
        <w:t>rejstřík,</w:t>
      </w:r>
      <w:r w:rsidRPr="006D2757">
        <w:rPr>
          <w:rFonts w:ascii="Arial" w:hAnsi="Arial" w:cs="Arial"/>
          <w:spacing w:val="40"/>
          <w:sz w:val="22"/>
          <w:szCs w:val="22"/>
        </w:rPr>
        <w:t xml:space="preserve"> </w:t>
      </w:r>
      <w:r w:rsidRPr="006D2757">
        <w:rPr>
          <w:rFonts w:ascii="Arial" w:hAnsi="Arial" w:cs="Arial"/>
          <w:sz w:val="22"/>
          <w:szCs w:val="22"/>
        </w:rPr>
        <w:t>registr</w:t>
      </w:r>
      <w:r w:rsidRPr="006D2757">
        <w:rPr>
          <w:rFonts w:ascii="Arial" w:hAnsi="Arial" w:cs="Arial"/>
          <w:spacing w:val="40"/>
          <w:sz w:val="22"/>
          <w:szCs w:val="22"/>
        </w:rPr>
        <w:t xml:space="preserve"> </w:t>
      </w:r>
      <w:r w:rsidRPr="006D2757">
        <w:rPr>
          <w:rFonts w:ascii="Arial" w:hAnsi="Arial" w:cs="Arial"/>
          <w:sz w:val="22"/>
          <w:szCs w:val="22"/>
        </w:rPr>
        <w:t>pojištěnců</w:t>
      </w:r>
      <w:r w:rsidRPr="006D2757">
        <w:rPr>
          <w:rFonts w:ascii="Arial" w:hAnsi="Arial" w:cs="Arial"/>
          <w:spacing w:val="40"/>
          <w:sz w:val="22"/>
          <w:szCs w:val="22"/>
        </w:rPr>
        <w:t xml:space="preserve"> </w:t>
      </w:r>
      <w:r w:rsidRPr="006D2757">
        <w:rPr>
          <w:rFonts w:ascii="Arial" w:hAnsi="Arial" w:cs="Arial"/>
          <w:sz w:val="22"/>
          <w:szCs w:val="22"/>
        </w:rPr>
        <w:t>ČSSZ,</w:t>
      </w:r>
      <w:r w:rsidRPr="006D2757">
        <w:rPr>
          <w:rFonts w:ascii="Arial" w:hAnsi="Arial" w:cs="Arial"/>
          <w:spacing w:val="40"/>
          <w:sz w:val="22"/>
          <w:szCs w:val="22"/>
        </w:rPr>
        <w:t xml:space="preserve"> </w:t>
      </w:r>
      <w:r w:rsidRPr="006D2757">
        <w:rPr>
          <w:rFonts w:ascii="Arial" w:hAnsi="Arial" w:cs="Arial"/>
          <w:sz w:val="22"/>
          <w:szCs w:val="22"/>
        </w:rPr>
        <w:t>popř.</w:t>
      </w:r>
      <w:r w:rsidRPr="006D2757">
        <w:rPr>
          <w:rFonts w:ascii="Arial" w:hAnsi="Arial" w:cs="Arial"/>
          <w:spacing w:val="40"/>
          <w:sz w:val="22"/>
          <w:szCs w:val="22"/>
        </w:rPr>
        <w:t xml:space="preserve"> </w:t>
      </w:r>
      <w:r w:rsidRPr="006D2757">
        <w:rPr>
          <w:rFonts w:ascii="Arial" w:hAnsi="Arial" w:cs="Arial"/>
          <w:sz w:val="22"/>
          <w:szCs w:val="22"/>
        </w:rPr>
        <w:t>v</w:t>
      </w:r>
      <w:r w:rsidRPr="006D2757">
        <w:rPr>
          <w:rFonts w:ascii="Arial" w:hAnsi="Arial" w:cs="Arial"/>
          <w:spacing w:val="39"/>
          <w:sz w:val="22"/>
          <w:szCs w:val="22"/>
        </w:rPr>
        <w:t xml:space="preserve"> </w:t>
      </w:r>
      <w:r w:rsidRPr="006D2757">
        <w:rPr>
          <w:rFonts w:ascii="Arial" w:hAnsi="Arial" w:cs="Arial"/>
          <w:sz w:val="22"/>
          <w:szCs w:val="22"/>
        </w:rPr>
        <w:t>jiných v</w:t>
      </w:r>
      <w:r w:rsidRPr="006D2757">
        <w:rPr>
          <w:rFonts w:ascii="Arial" w:hAnsi="Arial" w:cs="Arial"/>
          <w:spacing w:val="-10"/>
          <w:sz w:val="22"/>
          <w:szCs w:val="22"/>
        </w:rPr>
        <w:t xml:space="preserve"> </w:t>
      </w:r>
      <w:r w:rsidRPr="006D2757">
        <w:rPr>
          <w:rFonts w:ascii="Arial" w:hAnsi="Arial" w:cs="Arial"/>
          <w:sz w:val="22"/>
          <w:szCs w:val="22"/>
        </w:rPr>
        <w:t>souvislosti s agendou daně z</w:t>
      </w:r>
      <w:r w:rsidRPr="006D2757">
        <w:rPr>
          <w:rFonts w:ascii="Arial" w:hAnsi="Arial" w:cs="Arial"/>
          <w:spacing w:val="-9"/>
          <w:sz w:val="22"/>
          <w:szCs w:val="22"/>
        </w:rPr>
        <w:t xml:space="preserve"> </w:t>
      </w:r>
      <w:r w:rsidRPr="006D2757">
        <w:rPr>
          <w:rFonts w:ascii="Arial" w:hAnsi="Arial" w:cs="Arial"/>
          <w:sz w:val="22"/>
          <w:szCs w:val="22"/>
        </w:rPr>
        <w:t>příjmů fyzických osob, veřejného zdravotního pojištění a sociálního zabezpečení),</w:t>
      </w:r>
    </w:p>
    <w:p w:rsidRPr="006D2757" w:rsidR="003C531E" w:rsidP="006F075D" w:rsidRDefault="003C531E" w14:paraId="2F9B43DA" w14:textId="77777777">
      <w:pPr>
        <w:pStyle w:val="Odstavecseseznamem"/>
        <w:widowControl w:val="0"/>
        <w:numPr>
          <w:ilvl w:val="1"/>
          <w:numId w:val="4"/>
        </w:numPr>
        <w:tabs>
          <w:tab w:val="left" w:pos="2317"/>
          <w:tab w:val="left" w:pos="2319"/>
        </w:tabs>
        <w:overflowPunct/>
        <w:adjustRightInd/>
        <w:spacing w:line="276" w:lineRule="auto"/>
        <w:ind w:left="1560" w:right="222" w:hanging="284"/>
        <w:jc w:val="both"/>
        <w:textAlignment w:val="auto"/>
        <w:rPr>
          <w:rFonts w:ascii="Arial" w:hAnsi="Arial" w:cs="Arial"/>
          <w:sz w:val="22"/>
          <w:szCs w:val="22"/>
        </w:rPr>
      </w:pPr>
      <w:r w:rsidRPr="006D2757">
        <w:rPr>
          <w:rFonts w:ascii="Arial" w:hAnsi="Arial" w:cs="Arial"/>
          <w:sz w:val="22"/>
          <w:szCs w:val="22"/>
        </w:rPr>
        <w:t>mají potřebná oprávnění k</w:t>
      </w:r>
      <w:r w:rsidRPr="006D2757">
        <w:rPr>
          <w:rFonts w:ascii="Arial" w:hAnsi="Arial" w:cs="Arial"/>
          <w:spacing w:val="-9"/>
          <w:sz w:val="22"/>
          <w:szCs w:val="22"/>
        </w:rPr>
        <w:t xml:space="preserve"> </w:t>
      </w:r>
      <w:r w:rsidRPr="006D2757">
        <w:rPr>
          <w:rFonts w:ascii="Arial" w:hAnsi="Arial" w:cs="Arial"/>
          <w:sz w:val="22"/>
          <w:szCs w:val="22"/>
        </w:rPr>
        <w:t>pobytu na území České republiky a výkonu pracovní činnosti (jedná-li se o cizí státní příslušníky a je-li zde příslušnými právními předpisy založena povinnost takovými oprávněními disponovat),</w:t>
      </w:r>
    </w:p>
    <w:p w:rsidRPr="006D2757" w:rsidR="003C531E" w:rsidP="006F075D" w:rsidRDefault="003C531E" w14:paraId="7286BF2F" w14:textId="77777777">
      <w:pPr>
        <w:pStyle w:val="Odstavecseseznamem"/>
        <w:widowControl w:val="0"/>
        <w:numPr>
          <w:ilvl w:val="1"/>
          <w:numId w:val="4"/>
        </w:numPr>
        <w:tabs>
          <w:tab w:val="left" w:pos="2318"/>
          <w:tab w:val="left" w:pos="2320"/>
        </w:tabs>
        <w:overflowPunct/>
        <w:adjustRightInd/>
        <w:spacing w:line="276" w:lineRule="auto"/>
        <w:ind w:left="1560" w:right="225" w:hanging="284"/>
        <w:jc w:val="both"/>
        <w:textAlignment w:val="auto"/>
        <w:rPr>
          <w:rFonts w:ascii="Arial" w:hAnsi="Arial" w:cs="Arial"/>
          <w:sz w:val="22"/>
          <w:szCs w:val="22"/>
        </w:rPr>
      </w:pPr>
      <w:r w:rsidRPr="006D2757">
        <w:rPr>
          <w:rFonts w:ascii="Arial" w:hAnsi="Arial" w:cs="Arial"/>
          <w:sz w:val="22"/>
          <w:szCs w:val="22"/>
        </w:rPr>
        <w:t>byly náležitě a dostatečně proškoleny v</w:t>
      </w:r>
      <w:r w:rsidRPr="006D2757">
        <w:rPr>
          <w:rFonts w:ascii="Arial" w:hAnsi="Arial" w:cs="Arial"/>
          <w:spacing w:val="-11"/>
          <w:sz w:val="22"/>
          <w:szCs w:val="22"/>
        </w:rPr>
        <w:t xml:space="preserve"> </w:t>
      </w:r>
      <w:r w:rsidRPr="006D2757">
        <w:rPr>
          <w:rFonts w:ascii="Arial" w:hAnsi="Arial" w:cs="Arial"/>
          <w:sz w:val="22"/>
          <w:szCs w:val="22"/>
        </w:rPr>
        <w:t>oblasti BOZP a jsou vybaveny veškerými ochrannými pracovními prostředky v</w:t>
      </w:r>
      <w:r w:rsidRPr="006D2757">
        <w:rPr>
          <w:rFonts w:ascii="Arial" w:hAnsi="Arial" w:cs="Arial"/>
          <w:spacing w:val="-13"/>
          <w:sz w:val="22"/>
          <w:szCs w:val="22"/>
        </w:rPr>
        <w:t xml:space="preserve"> </w:t>
      </w:r>
      <w:r w:rsidRPr="006D2757">
        <w:rPr>
          <w:rFonts w:ascii="Arial" w:hAnsi="Arial" w:cs="Arial"/>
          <w:sz w:val="22"/>
          <w:szCs w:val="22"/>
        </w:rPr>
        <w:t>souladu s</w:t>
      </w:r>
      <w:r w:rsidRPr="006D2757">
        <w:rPr>
          <w:rFonts w:ascii="Arial" w:hAnsi="Arial" w:cs="Arial"/>
          <w:spacing w:val="-13"/>
          <w:sz w:val="22"/>
          <w:szCs w:val="22"/>
        </w:rPr>
        <w:t xml:space="preserve"> </w:t>
      </w:r>
      <w:r w:rsidRPr="006D2757">
        <w:rPr>
          <w:rFonts w:ascii="Arial" w:hAnsi="Arial" w:cs="Arial"/>
          <w:sz w:val="22"/>
          <w:szCs w:val="22"/>
        </w:rPr>
        <w:t xml:space="preserve">platnými a účinnými právními předpisy </w:t>
      </w:r>
      <w:r w:rsidRPr="006D2757">
        <w:rPr>
          <w:rFonts w:ascii="Arial" w:hAnsi="Arial" w:cs="Arial"/>
          <w:spacing w:val="-2"/>
          <w:sz w:val="22"/>
          <w:szCs w:val="22"/>
        </w:rPr>
        <w:t>apod.,</w:t>
      </w:r>
    </w:p>
    <w:p w:rsidRPr="00095328" w:rsidR="003C531E" w:rsidP="006F075D" w:rsidRDefault="003C531E" w14:paraId="366168BC" w14:textId="77777777">
      <w:pPr>
        <w:pStyle w:val="Zkladntext"/>
        <w:spacing w:before="259" w:line="276" w:lineRule="auto"/>
        <w:ind w:left="426" w:right="220"/>
        <w:jc w:val="both"/>
        <w:rPr>
          <w:rFonts w:ascii="Arial" w:hAnsi="Arial" w:cs="Arial"/>
          <w:sz w:val="22"/>
          <w:szCs w:val="22"/>
        </w:rPr>
      </w:pPr>
      <w:r w:rsidRPr="006D2757">
        <w:rPr>
          <w:rFonts w:ascii="Arial" w:hAnsi="Arial" w:cs="Arial"/>
          <w:sz w:val="22"/>
          <w:szCs w:val="22"/>
        </w:rPr>
        <w:t>a to vše bez ohledu na skutečnost, zda se u těchto osob jedná o zaměstnance zhotovitele či jeho poddodavatele (včetně agenturních pracovníků), nebo poddodavatele jako osoby samostatně výdělečně činné.</w:t>
      </w:r>
    </w:p>
    <w:p w:rsidRPr="007F09C1" w:rsidR="00EE7843" w:rsidP="0056253C" w:rsidRDefault="00EE7843" w14:paraId="65659898" w14:textId="423D57E7">
      <w:pPr>
        <w:overflowPunct/>
        <w:autoSpaceDE/>
        <w:autoSpaceDN/>
        <w:adjustRightInd/>
        <w:spacing w:line="276" w:lineRule="auto"/>
        <w:jc w:val="both"/>
        <w:textAlignment w:val="auto"/>
        <w:rPr>
          <w:rFonts w:ascii="Arial" w:hAnsi="Arial" w:cs="Arial"/>
          <w:sz w:val="22"/>
          <w:szCs w:val="22"/>
        </w:rPr>
      </w:pPr>
    </w:p>
    <w:p w:rsidR="7B07DB68" w:rsidP="7B07DB68" w:rsidRDefault="7B07DB68" w14:paraId="7ABD45D1" w14:textId="17D88CED">
      <w:pPr>
        <w:spacing w:line="276" w:lineRule="auto"/>
        <w:jc w:val="both"/>
        <w:rPr>
          <w:rFonts w:ascii="Arial" w:hAnsi="Arial" w:cs="Arial"/>
          <w:sz w:val="22"/>
          <w:szCs w:val="22"/>
        </w:rPr>
      </w:pPr>
    </w:p>
    <w:p w:rsidR="00995372" w:rsidP="008F1DEE" w:rsidRDefault="008279BD" w14:paraId="50B4051E" w14:textId="75DF7124">
      <w:pPr>
        <w:jc w:val="center"/>
        <w:outlineLvl w:val="0"/>
        <w:rPr>
          <w:rFonts w:ascii="Arial" w:hAnsi="Arial" w:cs="Arial"/>
          <w:b/>
          <w:bCs/>
          <w:sz w:val="22"/>
          <w:szCs w:val="22"/>
        </w:rPr>
      </w:pPr>
      <w:r w:rsidRPr="00A07411">
        <w:rPr>
          <w:rFonts w:ascii="Arial" w:hAnsi="Arial" w:cs="Arial"/>
          <w:b/>
          <w:bCs/>
          <w:sz w:val="22"/>
          <w:szCs w:val="22"/>
        </w:rPr>
        <w:t>VII</w:t>
      </w:r>
      <w:r w:rsidR="00775F0C">
        <w:rPr>
          <w:rFonts w:ascii="Arial" w:hAnsi="Arial" w:cs="Arial"/>
          <w:b/>
          <w:bCs/>
          <w:sz w:val="22"/>
          <w:szCs w:val="22"/>
        </w:rPr>
        <w:t>I</w:t>
      </w:r>
      <w:r w:rsidRPr="00A07411">
        <w:rPr>
          <w:rFonts w:ascii="Arial" w:hAnsi="Arial" w:cs="Arial"/>
          <w:b/>
          <w:bCs/>
          <w:sz w:val="22"/>
          <w:szCs w:val="22"/>
        </w:rPr>
        <w:t>.</w:t>
      </w:r>
      <w:r w:rsidR="00612A5F">
        <w:rPr>
          <w:rFonts w:ascii="Arial" w:hAnsi="Arial" w:cs="Arial"/>
          <w:b/>
          <w:bCs/>
          <w:sz w:val="22"/>
          <w:szCs w:val="22"/>
        </w:rPr>
        <w:t xml:space="preserve"> P</w:t>
      </w:r>
      <w:r w:rsidR="00D07E8F">
        <w:rPr>
          <w:rFonts w:ascii="Arial" w:hAnsi="Arial" w:cs="Arial"/>
          <w:b/>
          <w:bCs/>
          <w:sz w:val="22"/>
          <w:szCs w:val="22"/>
        </w:rPr>
        <w:t xml:space="preserve">ovinnosti </w:t>
      </w:r>
      <w:r w:rsidR="00612A5F">
        <w:rPr>
          <w:rFonts w:ascii="Arial" w:hAnsi="Arial" w:cs="Arial"/>
          <w:b/>
          <w:bCs/>
          <w:sz w:val="22"/>
          <w:szCs w:val="22"/>
        </w:rPr>
        <w:t>z</w:t>
      </w:r>
      <w:r w:rsidR="00D07E8F">
        <w:rPr>
          <w:rFonts w:ascii="Arial" w:hAnsi="Arial" w:cs="Arial"/>
          <w:b/>
          <w:bCs/>
          <w:sz w:val="22"/>
          <w:szCs w:val="22"/>
        </w:rPr>
        <w:t>hotovitele</w:t>
      </w:r>
      <w:r w:rsidR="00944D7F">
        <w:rPr>
          <w:rFonts w:ascii="Arial" w:hAnsi="Arial" w:cs="Arial"/>
          <w:b/>
          <w:bCs/>
          <w:sz w:val="22"/>
          <w:szCs w:val="22"/>
        </w:rPr>
        <w:t xml:space="preserve"> a objednavatele</w:t>
      </w:r>
    </w:p>
    <w:p w:rsidRPr="00A07411" w:rsidR="00F80F60" w:rsidP="008F1DEE" w:rsidRDefault="00F80F60" w14:paraId="12F34F13" w14:textId="77777777">
      <w:pPr>
        <w:jc w:val="center"/>
        <w:outlineLvl w:val="0"/>
        <w:rPr>
          <w:rFonts w:ascii="Arial" w:hAnsi="Arial" w:cs="Arial"/>
          <w:b/>
          <w:bCs/>
          <w:sz w:val="22"/>
          <w:szCs w:val="22"/>
        </w:rPr>
      </w:pPr>
    </w:p>
    <w:p w:rsidR="00D07E8F" w:rsidP="008F1DEE" w:rsidRDefault="00D07E8F" w14:paraId="1A2968E1" w14:textId="69C30213">
      <w:pPr>
        <w:pStyle w:val="Zkladntext"/>
        <w:numPr>
          <w:ilvl w:val="0"/>
          <w:numId w:val="8"/>
        </w:numPr>
        <w:tabs>
          <w:tab w:val="clear" w:pos="360"/>
        </w:tabs>
        <w:overflowPunct/>
        <w:autoSpaceDE/>
        <w:autoSpaceDN/>
        <w:adjustRightInd/>
        <w:spacing w:before="100" w:after="0" w:line="276" w:lineRule="auto"/>
        <w:ind w:left="284" w:right="68" w:hanging="284"/>
        <w:jc w:val="both"/>
        <w:textAlignment w:val="auto"/>
        <w:rPr>
          <w:rFonts w:ascii="Arial" w:hAnsi="Arial" w:cs="Arial"/>
          <w:sz w:val="22"/>
          <w:szCs w:val="22"/>
        </w:rPr>
      </w:pPr>
      <w:r w:rsidRPr="00D07E8F">
        <w:rPr>
          <w:rFonts w:ascii="Arial" w:hAnsi="Arial" w:cs="Arial"/>
          <w:sz w:val="22"/>
          <w:szCs w:val="22"/>
        </w:rPr>
        <w:t xml:space="preserve">Zhotovitel se zavazuje provést dílo podle této smlouvy v plném souladu s předanou projektovou dokumentací a v souladu se specifikací materiálů a výrobků uvedených ve </w:t>
      </w:r>
      <w:r w:rsidRPr="00D07E8F">
        <w:rPr>
          <w:rFonts w:ascii="Arial" w:hAnsi="Arial" w:cs="Arial"/>
          <w:sz w:val="22"/>
          <w:szCs w:val="22"/>
        </w:rPr>
        <w:t>výkazech výměr jednotlivých stavebních oddílů a oceněných v nabídkovém rozpočtu</w:t>
      </w:r>
      <w:r w:rsidR="00612A5F">
        <w:rPr>
          <w:rFonts w:ascii="Arial" w:hAnsi="Arial" w:cs="Arial"/>
          <w:sz w:val="22"/>
          <w:szCs w:val="22"/>
        </w:rPr>
        <w:t xml:space="preserve"> (příloha č. 2)</w:t>
      </w:r>
      <w:r w:rsidRPr="00D07E8F">
        <w:rPr>
          <w:rFonts w:ascii="Arial" w:hAnsi="Arial" w:cs="Arial"/>
          <w:sz w:val="22"/>
          <w:szCs w:val="22"/>
        </w:rPr>
        <w:t xml:space="preserve"> a za dodržování </w:t>
      </w:r>
      <w:r w:rsidRPr="005D7244">
        <w:rPr>
          <w:rFonts w:ascii="Arial" w:hAnsi="Arial" w:cs="Arial"/>
          <w:sz w:val="22"/>
          <w:szCs w:val="22"/>
        </w:rPr>
        <w:t>platných ČSN a ON.</w:t>
      </w:r>
    </w:p>
    <w:p w:rsidRPr="005D7244" w:rsidR="00D07E8F" w:rsidP="004B4ADC" w:rsidRDefault="00D07E8F" w14:paraId="41A93FF4"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D07E8F">
        <w:rPr>
          <w:rFonts w:ascii="Arial" w:hAnsi="Arial" w:cs="Arial"/>
          <w:sz w:val="22"/>
          <w:szCs w:val="22"/>
        </w:rPr>
        <w:t xml:space="preserve">Zhotovitel potvrzuje, že je seznámen se staveništěm, podmínkami týkajícími se provádění prací a je si vědom rozsahu prací, které mají být provedeny. Zároveň se zhotovitel zavazuje zajistit </w:t>
      </w:r>
      <w:r w:rsidRPr="005D7244">
        <w:rPr>
          <w:rFonts w:ascii="Arial" w:hAnsi="Arial" w:cs="Arial"/>
          <w:sz w:val="22"/>
          <w:szCs w:val="22"/>
        </w:rPr>
        <w:t>účast autorizovaného stavbyvedoucího při protokolárním předání a převzetí staveniště.</w:t>
      </w:r>
    </w:p>
    <w:p w:rsidR="00425C97" w:rsidP="004B4ADC" w:rsidRDefault="00425C97" w14:paraId="20F3CC95" w14:textId="51AF40DA">
      <w:pPr>
        <w:pStyle w:val="Zkladntext2"/>
        <w:numPr>
          <w:ilvl w:val="0"/>
          <w:numId w:val="8"/>
        </w:numPr>
        <w:tabs>
          <w:tab w:val="clear" w:pos="360"/>
          <w:tab w:val="num" w:pos="284"/>
        </w:tabs>
        <w:spacing w:line="276" w:lineRule="auto"/>
        <w:ind w:left="284" w:hanging="284"/>
        <w:rPr>
          <w:rFonts w:cs="Arial"/>
          <w:szCs w:val="22"/>
        </w:rPr>
      </w:pPr>
      <w:r w:rsidRPr="007F09C1">
        <w:rPr>
          <w:rFonts w:cs="Arial"/>
          <w:szCs w:val="22"/>
        </w:rPr>
        <w:t xml:space="preserve">Zhotovitel se zavazuje, že po celou dobu účinnosti této smlouvy bude mít sjednanou platnou a účinnou pojistnou smlouvu pro případ způsobení škody </w:t>
      </w:r>
      <w:r>
        <w:rPr>
          <w:rFonts w:cs="Arial"/>
          <w:szCs w:val="22"/>
        </w:rPr>
        <w:t>o</w:t>
      </w:r>
      <w:r w:rsidRPr="007F09C1">
        <w:rPr>
          <w:rFonts w:cs="Arial"/>
          <w:szCs w:val="22"/>
        </w:rPr>
        <w:t>bjednateli nebo třetím osobám ve výši minimálně</w:t>
      </w:r>
      <w:r w:rsidR="006D2757">
        <w:rPr>
          <w:rFonts w:cs="Arial"/>
          <w:szCs w:val="22"/>
        </w:rPr>
        <w:t xml:space="preserve"> </w:t>
      </w:r>
      <w:r w:rsidRPr="006D2757" w:rsidR="006D2757">
        <w:rPr>
          <w:rFonts w:cs="Arial"/>
          <w:szCs w:val="22"/>
        </w:rPr>
        <w:t>1. mil</w:t>
      </w:r>
      <w:r w:rsidRPr="006D2757">
        <w:rPr>
          <w:rFonts w:cs="Arial"/>
          <w:szCs w:val="22"/>
        </w:rPr>
        <w:t xml:space="preserve"> Kč</w:t>
      </w:r>
      <w:r w:rsidRPr="007F09C1">
        <w:rPr>
          <w:rFonts w:cs="Arial"/>
          <w:szCs w:val="22"/>
        </w:rPr>
        <w:t xml:space="preserve">, kterou kdykoliv na požádání předloží zástupci </w:t>
      </w:r>
      <w:r>
        <w:rPr>
          <w:rFonts w:cs="Arial"/>
          <w:szCs w:val="22"/>
        </w:rPr>
        <w:t>o</w:t>
      </w:r>
      <w:r w:rsidRPr="007F09C1">
        <w:rPr>
          <w:rFonts w:cs="Arial"/>
          <w:szCs w:val="22"/>
        </w:rPr>
        <w:t>bjednatele k nahlédnutí.</w:t>
      </w:r>
    </w:p>
    <w:p w:rsidRPr="00761E3D" w:rsidR="00761E3D" w:rsidP="004B4ADC" w:rsidRDefault="002A7F1A" w14:paraId="490C8E67" w14:textId="1FC9C1D0">
      <w:pPr>
        <w:pStyle w:val="Odstavecseseznamem"/>
        <w:numPr>
          <w:ilvl w:val="0"/>
          <w:numId w:val="8"/>
        </w:numPr>
        <w:tabs>
          <w:tab w:val="clear" w:pos="360"/>
          <w:tab w:val="num" w:pos="284"/>
        </w:tabs>
        <w:spacing w:before="57" w:line="276" w:lineRule="auto"/>
        <w:ind w:left="284" w:hanging="284"/>
        <w:jc w:val="both"/>
        <w:rPr>
          <w:rFonts w:ascii="Arial" w:hAnsi="Arial" w:cs="Arial"/>
          <w:sz w:val="22"/>
          <w:szCs w:val="22"/>
        </w:rPr>
      </w:pPr>
      <w:r w:rsidRPr="002A7F1A">
        <w:rPr>
          <w:rFonts w:ascii="Arial" w:hAnsi="Arial" w:cs="Arial"/>
          <w:sz w:val="22"/>
          <w:szCs w:val="22"/>
        </w:rPr>
        <w:t xml:space="preserve">Objednatel je povinen zaplatit zhotoviteli cenu podle této smlouvy. </w:t>
      </w:r>
    </w:p>
    <w:p w:rsidRPr="002A7F1A" w:rsidR="00944D7F" w:rsidP="004B4ADC" w:rsidRDefault="002A7F1A" w14:paraId="79DB315A" w14:textId="7D7E045A">
      <w:pPr>
        <w:pStyle w:val="Odstavecseseznamem"/>
        <w:numPr>
          <w:ilvl w:val="0"/>
          <w:numId w:val="8"/>
        </w:numPr>
        <w:tabs>
          <w:tab w:val="clear" w:pos="360"/>
          <w:tab w:val="num" w:pos="284"/>
        </w:tabs>
        <w:spacing w:before="57" w:line="276" w:lineRule="auto"/>
        <w:ind w:left="284" w:hanging="284"/>
        <w:jc w:val="both"/>
        <w:rPr>
          <w:rFonts w:ascii="Arial" w:hAnsi="Arial" w:cs="Arial"/>
          <w:sz w:val="22"/>
          <w:szCs w:val="22"/>
        </w:rPr>
      </w:pPr>
      <w:r w:rsidRPr="002A7F1A">
        <w:rPr>
          <w:rFonts w:ascii="Arial" w:hAnsi="Arial" w:cs="Arial"/>
          <w:sz w:val="22"/>
          <w:szCs w:val="22"/>
        </w:rPr>
        <w:t xml:space="preserve">Objednatel je povinen poskytnout zhotoviteli součinnost nezbytnou pro provedení díla dle této smlouvy. </w:t>
      </w:r>
    </w:p>
    <w:p w:rsidRPr="005D7244" w:rsidR="00D07E8F" w:rsidP="004B4ADC" w:rsidRDefault="00D07E8F" w14:paraId="5248AF78"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Zhotovitel se zavazuje provést během provádění prací bezpečnostní opatření k ochraně díla a podrobit se bezpečnostním opatřením, nezbytným pro ochranu díla.</w:t>
      </w:r>
    </w:p>
    <w:p w:rsidRPr="005D7244" w:rsidR="00D07E8F" w:rsidP="004B4ADC" w:rsidRDefault="00D07E8F" w14:paraId="60414454"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Zhotovitel odpovídá za bezpečnost práce, za dodržování předpisů o práci v ochranných pásmech, požárních a jiných předpisů chránících veřejné zájmy. Zhotovitel odpovídá za bezpečnost a ochranu zdraví všech osob v prostoru staveniště. Zhotovitel zajistí na svou odpovědnost a náklady dodržování bezpečnosti a ochrany zdraví při práci dle zákona č. 309/2006 Sb., v účinném znění, prováděcích právních předpisů a souvisejících norem a zabezpečí ochranu osob pohybujících se v sousedství staveniště (oplocení a označení staveniště apod.).</w:t>
      </w:r>
    </w:p>
    <w:p w:rsidRPr="005D7244" w:rsidR="00D07E8F" w:rsidP="004B4ADC" w:rsidRDefault="00D07E8F" w14:paraId="3A5052E0"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Zhotovitel zodpovídá za uspořádání staveniště (případně pracoviště) dle nařízení vlády č. 591/2006 Sb., o bližších minimálních požadavcích na bezpečnost a ochranu zdraví při práci na staveništích a č. 362/2005 Sb., o bližších požadavcích na bezpečnost a ochranu zdraví při práci na pracovištích s nebezpečím pádu z výšky nebo do hloubky.</w:t>
      </w:r>
    </w:p>
    <w:p w:rsidRPr="005D7244" w:rsidR="00D07E8F" w:rsidP="004B4ADC" w:rsidRDefault="00D07E8F" w14:paraId="2179FBA6"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Zhotovitel je povinen na staveništi a v jeho okolí zachovat pořádek a čistotu a průběžně odstraňovat na své náklady odpady a nečistoty, vzniklé během provádění stavebních prací. Odvoz a uložení odpadu na skládku je povinností zhotovitele.</w:t>
      </w:r>
    </w:p>
    <w:p w:rsidRPr="005D7244" w:rsidR="00D07E8F" w:rsidP="004B4ADC" w:rsidRDefault="00D07E8F" w14:paraId="78F765DF"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Zhotovitel zabezpečuje celé zařízení staveniště. Náklady na projekt, vybudování a likvidaci zařízení staveniště jsou součástí dohodnuté ceny za dílo. Dodavatel je povinen udržovat všechny objekty zařízení staveniště v řádném stavu.</w:t>
      </w:r>
    </w:p>
    <w:p w:rsidRPr="005D7244" w:rsidR="00D07E8F" w:rsidP="004B4ADC" w:rsidRDefault="00D07E8F" w14:paraId="59D41974" w14:textId="3CA893B5">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 xml:space="preserve">Zhotovitel je povinen zajistit odborné vedení provádění stavby stavbyvedoucím [povinnosti viz zejména § 153 odst. 1 a 2 zákona č. 183/2006 Sb., o územním plánování a stavebním řádu (stavební zákon), ve znění pozdějších </w:t>
      </w:r>
      <w:r w:rsidRPr="005D7244" w:rsidR="00B9126D">
        <w:rPr>
          <w:rFonts w:ascii="Arial" w:hAnsi="Arial" w:cs="Arial"/>
          <w:sz w:val="22"/>
          <w:szCs w:val="22"/>
        </w:rPr>
        <w:t>předpisů – dále</w:t>
      </w:r>
      <w:r w:rsidRPr="005D7244">
        <w:rPr>
          <w:rFonts w:ascii="Arial" w:hAnsi="Arial" w:cs="Arial"/>
          <w:sz w:val="22"/>
          <w:szCs w:val="22"/>
        </w:rPr>
        <w:t xml:space="preserve"> jen „stavební zákon"].</w:t>
      </w:r>
    </w:p>
    <w:p w:rsidRPr="005D7244" w:rsidR="00D07E8F" w:rsidP="004B4ADC" w:rsidRDefault="00D07E8F" w14:paraId="37DB141F" w14:textId="48521DA9">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V průběhu realizace stavby zhotovitel umožní provedení kontrolních dnů svolaných objednatelem a kontrolních prohlídek stavby ve smyslu § 133 stavebního zákona a zajistí nápravu zjištěných nedostatků v objednatelem stanovené přiměřené lhůtě. Zhotovitel se zavazuje zajistit účast autorizovaného stavbyvedoucího na všech kontrolních dnech a kontrolních prohlídkách stavby.</w:t>
      </w:r>
    </w:p>
    <w:p w:rsidRPr="0005645C" w:rsidR="00D07E8F" w:rsidP="1FD6D488" w:rsidRDefault="00D07E8F" w14:paraId="0E76E956"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7B07DB68">
        <w:rPr>
          <w:rFonts w:ascii="Arial" w:hAnsi="Arial" w:cs="Arial"/>
          <w:sz w:val="22"/>
          <w:szCs w:val="22"/>
        </w:rPr>
        <w:t xml:space="preserve">Zhotovitel je povinen dodržovat bezpečnostní, hygienické a protipožární předpisy, týkající se provádění stavebních prací, zajistí potřebná opatření </w:t>
      </w:r>
      <w:r w:rsidRPr="0005645C">
        <w:rPr>
          <w:rFonts w:ascii="Arial" w:hAnsi="Arial" w:cs="Arial"/>
          <w:sz w:val="22"/>
          <w:szCs w:val="22"/>
        </w:rPr>
        <w:t>a zajistí dozor nad bezpečností práce.</w:t>
      </w:r>
    </w:p>
    <w:p w:rsidRPr="005D7244" w:rsidR="00D07E8F" w:rsidP="004B4ADC" w:rsidRDefault="00D07E8F" w14:paraId="3C2DF29C"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Zhotovitel je povinen zpracovat sám na svůj náklad přípravnou dílenskou dokumentaci, výrobní výkresy a podobně.</w:t>
      </w:r>
    </w:p>
    <w:p w:rsidRPr="005D7244" w:rsidR="00D07E8F" w:rsidP="004B4ADC" w:rsidRDefault="00D07E8F" w14:paraId="12FE6E9F"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Všechny věci (materiál, stroje, zařízení, nástroje a nářadí atd.) nutné k řádnému provedení díla, je povinen na své náklady a nebezpečí zabezpečit zhotovitel.</w:t>
      </w:r>
    </w:p>
    <w:p w:rsidRPr="005D7244" w:rsidR="00D07E8F" w:rsidP="004B4ADC" w:rsidRDefault="00D07E8F" w14:paraId="34F52F21" w14:textId="6D331755">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Zhotovitel je povinen zajistit všechny zkoušky, měření a revize požadované příslušnými předpisy nebo normami</w:t>
      </w:r>
      <w:r w:rsidRPr="005D7244" w:rsidR="00B9126D">
        <w:rPr>
          <w:rFonts w:ascii="Arial" w:hAnsi="Arial" w:cs="Arial"/>
          <w:sz w:val="22"/>
          <w:szCs w:val="22"/>
        </w:rPr>
        <w:t>, vyžaduje-li si to předmět realizace díla</w:t>
      </w:r>
      <w:r w:rsidRPr="005D7244">
        <w:rPr>
          <w:rFonts w:ascii="Arial" w:hAnsi="Arial" w:cs="Arial"/>
          <w:sz w:val="22"/>
          <w:szCs w:val="22"/>
        </w:rPr>
        <w:t>. Náklady na tyto zkoušky jsou součástí ceny za dílo.</w:t>
      </w:r>
    </w:p>
    <w:p w:rsidRPr="005D7244" w:rsidR="00D07E8F" w:rsidP="006F075D" w:rsidRDefault="00D07E8F" w14:paraId="3B3CDC3E" w14:textId="77777777">
      <w:pPr>
        <w:pStyle w:val="Zkladntext"/>
        <w:numPr>
          <w:ilvl w:val="0"/>
          <w:numId w:val="8"/>
        </w:numPr>
        <w:tabs>
          <w:tab w:val="clear" w:pos="360"/>
        </w:tabs>
        <w:overflowPunct/>
        <w:autoSpaceDE/>
        <w:autoSpaceDN/>
        <w:adjustRightInd/>
        <w:spacing w:before="100" w:after="100" w:line="276" w:lineRule="auto"/>
        <w:ind w:right="68"/>
        <w:jc w:val="both"/>
        <w:textAlignment w:val="auto"/>
        <w:rPr>
          <w:rFonts w:ascii="Arial" w:hAnsi="Arial" w:cs="Arial"/>
          <w:sz w:val="22"/>
          <w:szCs w:val="22"/>
        </w:rPr>
      </w:pPr>
      <w:r w:rsidRPr="005D7244">
        <w:rPr>
          <w:rFonts w:ascii="Arial" w:hAnsi="Arial" w:cs="Arial"/>
          <w:sz w:val="22"/>
          <w:szCs w:val="22"/>
        </w:rPr>
        <w:t>Zhotovitel je povinen řídit se pokyny objednatele v rámci koordinace s dodávkami, které nejsou součástí provádění díla podle této smlouvy.</w:t>
      </w:r>
    </w:p>
    <w:p w:rsidRPr="005D7244" w:rsidR="00D07E8F" w:rsidP="004B4ADC" w:rsidRDefault="00D07E8F" w14:paraId="5D913FBD" w14:textId="07BE2D04">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Zhotovitel se zavazuje použít pro provádění díla materiály, výrobky a zařízení plně odpovídající výkazu výměr v projektové dokumentaci a této smlouvě. Pokud to bude objednatelem požadováno, předloží mu zhotovitel vzorky materiálu před jeho zabudováním.</w:t>
      </w:r>
    </w:p>
    <w:p w:rsidRPr="005D7244" w:rsidR="00D07E8F" w:rsidP="004B4ADC" w:rsidRDefault="00D07E8F" w14:paraId="7A9F1E30" w14:textId="77777777">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5D7244">
        <w:rPr>
          <w:rFonts w:ascii="Arial" w:hAnsi="Arial" w:cs="Arial"/>
          <w:sz w:val="22"/>
          <w:szCs w:val="22"/>
        </w:rPr>
        <w:t>Úhrada poplatků týkajících se napojení na vodovodní, plynové či elektrické sítě, kanalizaci a za všechny ostatní služby využívané při provádění stavebních prací je povinností zhotovitele.</w:t>
      </w:r>
    </w:p>
    <w:p w:rsidRPr="00B9126D" w:rsidR="00D07E8F" w:rsidP="004B4ADC" w:rsidRDefault="00D07E8F" w14:paraId="48D97242" w14:textId="65BEDFB3">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B9126D">
        <w:rPr>
          <w:rFonts w:ascii="Arial" w:hAnsi="Arial" w:cs="Arial"/>
          <w:sz w:val="22"/>
          <w:szCs w:val="22"/>
        </w:rPr>
        <w:t xml:space="preserve">Zhotovitel je povinen vést ode dne zahájení prací stavební deník </w:t>
      </w:r>
      <w:r w:rsidRPr="00B9126D" w:rsidR="00B9126D">
        <w:rPr>
          <w:rFonts w:ascii="Arial" w:hAnsi="Arial" w:cs="Arial"/>
          <w:sz w:val="22"/>
          <w:szCs w:val="22"/>
        </w:rPr>
        <w:t>(j</w:t>
      </w:r>
      <w:r w:rsidRPr="00B9126D">
        <w:rPr>
          <w:rFonts w:ascii="Arial" w:hAnsi="Arial" w:cs="Arial"/>
          <w:sz w:val="22"/>
          <w:szCs w:val="22"/>
        </w:rPr>
        <w:t xml:space="preserve">ednoduchý záznam o stavbě) ve smyslu § 157 stavebního zákona a § 6 vyhlášky č. 499/2006 Sb., o dokumentaci staveb, v účinných zněních. </w:t>
      </w:r>
      <w:r w:rsidRPr="005D7244">
        <w:rPr>
          <w:rFonts w:ascii="Arial" w:hAnsi="Arial" w:cs="Arial"/>
          <w:sz w:val="22"/>
          <w:szCs w:val="22"/>
        </w:rPr>
        <w:t>Stavební deník</w:t>
      </w:r>
      <w:r w:rsidRPr="00B9126D">
        <w:rPr>
          <w:rFonts w:ascii="Arial" w:hAnsi="Arial" w:cs="Arial"/>
          <w:sz w:val="22"/>
          <w:szCs w:val="22"/>
        </w:rPr>
        <w:t xml:space="preserve"> musí být na stavbě k dispozici oprávněným osobám kdykoliv v průběhu práce na staveništi. </w:t>
      </w:r>
    </w:p>
    <w:p w:rsidRPr="00D07E8F" w:rsidR="00D07E8F" w:rsidP="004B4ADC" w:rsidRDefault="00D07E8F" w14:paraId="73BED7B2" w14:textId="47BFF472">
      <w:pPr>
        <w:pStyle w:val="Zkladntext"/>
        <w:numPr>
          <w:ilvl w:val="0"/>
          <w:numId w:val="8"/>
        </w:numPr>
        <w:tabs>
          <w:tab w:val="clear" w:pos="360"/>
        </w:tabs>
        <w:overflowPunct/>
        <w:autoSpaceDE/>
        <w:autoSpaceDN/>
        <w:adjustRightInd/>
        <w:spacing w:before="100" w:after="100" w:line="276" w:lineRule="auto"/>
        <w:ind w:left="284" w:right="68" w:hanging="284"/>
        <w:jc w:val="both"/>
        <w:textAlignment w:val="auto"/>
        <w:rPr>
          <w:rFonts w:ascii="Arial" w:hAnsi="Arial" w:cs="Arial"/>
          <w:sz w:val="22"/>
          <w:szCs w:val="22"/>
        </w:rPr>
      </w:pPr>
      <w:r w:rsidRPr="00D07E8F">
        <w:rPr>
          <w:rFonts w:ascii="Arial" w:hAnsi="Arial" w:cs="Arial"/>
          <w:sz w:val="22"/>
          <w:szCs w:val="22"/>
        </w:rPr>
        <w:t xml:space="preserve">Zhotovitel vyklidí staveniště ve lhůtě </w:t>
      </w:r>
      <w:r w:rsidRPr="00954F3B">
        <w:rPr>
          <w:rFonts w:ascii="Arial" w:hAnsi="Arial" w:cs="Arial"/>
          <w:sz w:val="22"/>
          <w:szCs w:val="22"/>
        </w:rPr>
        <w:t xml:space="preserve">do </w:t>
      </w:r>
      <w:r w:rsidRPr="00954F3B" w:rsidR="00954F3B">
        <w:rPr>
          <w:rFonts w:ascii="Arial" w:hAnsi="Arial" w:cs="Arial"/>
          <w:sz w:val="22"/>
          <w:szCs w:val="22"/>
        </w:rPr>
        <w:t>3</w:t>
      </w:r>
      <w:r w:rsidRPr="00954F3B">
        <w:rPr>
          <w:rFonts w:ascii="Arial" w:hAnsi="Arial" w:cs="Arial"/>
          <w:sz w:val="22"/>
          <w:szCs w:val="22"/>
        </w:rPr>
        <w:t xml:space="preserve"> dnů po převzetí díla</w:t>
      </w:r>
      <w:r w:rsidRPr="00D07E8F">
        <w:rPr>
          <w:rFonts w:ascii="Arial" w:hAnsi="Arial" w:cs="Arial"/>
          <w:sz w:val="22"/>
          <w:szCs w:val="22"/>
        </w:rPr>
        <w:t xml:space="preserve"> objednatelem. Po tomto termínu je zhotovitel oprávněn ponechat na staveništi pouze zařízení a materiál, nutný k odstranění vad a nedodělků, zjištěných při předání a přebírání díla.</w:t>
      </w:r>
    </w:p>
    <w:p w:rsidRPr="00954F3B" w:rsidR="005330A8" w:rsidP="004B4ADC" w:rsidRDefault="00D07E8F" w14:paraId="61813AA9" w14:textId="4BAE61B3">
      <w:pPr>
        <w:pStyle w:val="Zkladntext"/>
        <w:numPr>
          <w:ilvl w:val="0"/>
          <w:numId w:val="8"/>
        </w:numPr>
        <w:tabs>
          <w:tab w:val="clear" w:pos="360"/>
          <w:tab w:val="num" w:pos="284"/>
        </w:tabs>
        <w:overflowPunct/>
        <w:autoSpaceDE/>
        <w:autoSpaceDN/>
        <w:adjustRightInd/>
        <w:spacing w:before="100" w:after="100" w:line="276" w:lineRule="auto"/>
        <w:ind w:left="284" w:right="68" w:hanging="284"/>
        <w:jc w:val="both"/>
        <w:textAlignment w:val="auto"/>
        <w:rPr>
          <w:rStyle w:val="SoDtextChar"/>
          <w:rFonts w:ascii="Arial" w:hAnsi="Arial" w:cs="Arial"/>
          <w:bCs w:val="0"/>
        </w:rPr>
      </w:pPr>
      <w:r w:rsidRPr="00954F3B">
        <w:rPr>
          <w:rFonts w:ascii="Arial" w:hAnsi="Arial" w:cs="Arial"/>
          <w:sz w:val="22"/>
          <w:szCs w:val="22"/>
        </w:rPr>
        <w:t>Všechny osoby působící na staveništi při provádění díla musí být nezaměnitelným způsobem označeny názvem (logem) svého zaměstnavatele. V případě, že zhotovitel hodlá provádět dílo za pomocí jiného poddodavatele, než prostřednictvím kterého prokazoval kvalifikaci v zadávacím řízení veřejné zakázky, v němž byla uzavřena tato smlouva, je povinen tuto skutečnost předem písemně oznámit objednateli s uvedením jména, příjmení, popř. obchodní firmy či názvu, identifikačního čísla a sídla (místa podnikání) takového poddodavatele.</w:t>
      </w:r>
    </w:p>
    <w:p w:rsidRPr="005330A8" w:rsidR="005330A8" w:rsidP="00726447" w:rsidRDefault="005330A8" w14:paraId="02F6D23F" w14:textId="77777777">
      <w:pPr>
        <w:pStyle w:val="Zkladntext"/>
        <w:overflowPunct/>
        <w:autoSpaceDE/>
        <w:autoSpaceDN/>
        <w:adjustRightInd/>
        <w:spacing w:after="0" w:line="276" w:lineRule="auto"/>
        <w:ind w:left="357" w:right="68"/>
        <w:jc w:val="both"/>
        <w:textAlignment w:val="auto"/>
        <w:rPr>
          <w:rStyle w:val="SoDtextChar"/>
          <w:rFonts w:ascii="Arial" w:hAnsi="Arial" w:cs="Arial"/>
        </w:rPr>
      </w:pPr>
    </w:p>
    <w:p w:rsidR="00995372" w:rsidP="008F1DEE" w:rsidRDefault="00775F0C" w14:paraId="1EA2D743" w14:textId="66675C51">
      <w:pPr>
        <w:jc w:val="center"/>
        <w:outlineLvl w:val="0"/>
        <w:rPr>
          <w:rFonts w:ascii="Arial" w:hAnsi="Arial" w:cs="Arial"/>
          <w:b/>
          <w:bCs/>
          <w:sz w:val="22"/>
          <w:szCs w:val="22"/>
        </w:rPr>
      </w:pPr>
      <w:r>
        <w:rPr>
          <w:rFonts w:ascii="Arial" w:hAnsi="Arial" w:cs="Arial"/>
          <w:b/>
          <w:bCs/>
          <w:sz w:val="22"/>
          <w:szCs w:val="22"/>
        </w:rPr>
        <w:t>IX</w:t>
      </w:r>
      <w:r w:rsidRPr="00A07411" w:rsidR="00702AD1">
        <w:rPr>
          <w:rFonts w:ascii="Arial" w:hAnsi="Arial" w:cs="Arial"/>
          <w:b/>
          <w:bCs/>
          <w:sz w:val="22"/>
          <w:szCs w:val="22"/>
        </w:rPr>
        <w:t xml:space="preserve">. </w:t>
      </w:r>
      <w:r w:rsidR="005662E1">
        <w:rPr>
          <w:rFonts w:ascii="Arial" w:hAnsi="Arial" w:cs="Arial"/>
          <w:b/>
          <w:bCs/>
          <w:sz w:val="22"/>
          <w:szCs w:val="22"/>
        </w:rPr>
        <w:t>Vlastnické právo</w:t>
      </w:r>
    </w:p>
    <w:p w:rsidRPr="00A07411" w:rsidR="00F80F60" w:rsidP="008F1DEE" w:rsidRDefault="00F80F60" w14:paraId="31DF7E2C" w14:textId="77777777">
      <w:pPr>
        <w:jc w:val="center"/>
        <w:outlineLvl w:val="0"/>
        <w:rPr>
          <w:rFonts w:ascii="Arial" w:hAnsi="Arial" w:cs="Arial"/>
          <w:b/>
          <w:bCs/>
          <w:sz w:val="22"/>
          <w:szCs w:val="22"/>
        </w:rPr>
      </w:pPr>
    </w:p>
    <w:p w:rsidRPr="004B4ADC" w:rsidR="00D00374" w:rsidP="1FD6D488" w:rsidRDefault="00D00374" w14:paraId="113CB88F" w14:textId="157DFB5B">
      <w:pPr>
        <w:pStyle w:val="Odstavecseseznamem"/>
        <w:numPr>
          <w:ilvl w:val="0"/>
          <w:numId w:val="43"/>
        </w:numPr>
        <w:spacing w:before="57"/>
        <w:ind w:left="284" w:hanging="284"/>
        <w:jc w:val="both"/>
        <w:rPr>
          <w:rFonts w:ascii="Arial" w:hAnsi="Arial" w:cs="Arial"/>
          <w:sz w:val="22"/>
          <w:szCs w:val="22"/>
        </w:rPr>
      </w:pPr>
      <w:r w:rsidRPr="53F9D34B">
        <w:rPr>
          <w:rFonts w:ascii="Arial" w:hAnsi="Arial" w:cs="Arial"/>
          <w:sz w:val="22"/>
          <w:szCs w:val="22"/>
        </w:rPr>
        <w:t xml:space="preserve">Vlastnické právo k předmětu díla nabývá okamžikem jeho vzniku zhotovitel. </w:t>
      </w:r>
    </w:p>
    <w:p w:rsidRPr="006F075D" w:rsidR="00D00374" w:rsidP="1FD6D488" w:rsidRDefault="00D00374" w14:paraId="6180F9DF" w14:textId="77777777">
      <w:pPr>
        <w:spacing w:line="276" w:lineRule="auto"/>
        <w:jc w:val="both"/>
        <w:rPr>
          <w:rFonts w:ascii="Arial" w:hAnsi="Arial" w:cs="Arial"/>
          <w:sz w:val="22"/>
          <w:szCs w:val="22"/>
        </w:rPr>
      </w:pPr>
    </w:p>
    <w:p w:rsidRPr="004B4ADC" w:rsidR="00517494" w:rsidP="1FD6D488" w:rsidRDefault="00D00374" w14:paraId="7EED4E77" w14:textId="5C650DF5">
      <w:pPr>
        <w:pStyle w:val="Odstavecseseznamem"/>
        <w:numPr>
          <w:ilvl w:val="0"/>
          <w:numId w:val="43"/>
        </w:numPr>
        <w:spacing w:before="57" w:line="276" w:lineRule="auto"/>
        <w:ind w:left="284" w:hanging="284"/>
        <w:jc w:val="both"/>
        <w:rPr>
          <w:rFonts w:ascii="Arial" w:hAnsi="Arial" w:cs="Arial"/>
          <w:sz w:val="22"/>
          <w:szCs w:val="22"/>
        </w:rPr>
      </w:pPr>
      <w:r w:rsidRPr="1FD6D488">
        <w:rPr>
          <w:rFonts w:ascii="Arial" w:hAnsi="Arial" w:cs="Arial"/>
          <w:sz w:val="22"/>
          <w:szCs w:val="22"/>
        </w:rPr>
        <w:t>Objednatel nabývá vlastnické právo k předmětu díla jeho převzetím bez vad a nedodělků podle této smlouvy. Stejným okamžikem přechází na objednatele i nebezpečí škody na věci, která je předmětem díla.</w:t>
      </w:r>
    </w:p>
    <w:p w:rsidRPr="007F09C1" w:rsidR="00865329" w:rsidP="008F1DEE" w:rsidRDefault="00865329" w14:paraId="5624F3E7" w14:textId="54A4CFE9">
      <w:pPr>
        <w:pStyle w:val="Zkladntext"/>
        <w:overflowPunct/>
        <w:autoSpaceDE/>
        <w:autoSpaceDN/>
        <w:adjustRightInd/>
        <w:spacing w:after="0"/>
        <w:ind w:right="68"/>
        <w:jc w:val="both"/>
        <w:textAlignment w:val="auto"/>
        <w:rPr>
          <w:rFonts w:ascii="Arial" w:hAnsi="Arial" w:cs="Arial"/>
          <w:sz w:val="22"/>
          <w:szCs w:val="22"/>
        </w:rPr>
      </w:pPr>
    </w:p>
    <w:p w:rsidR="00995372" w:rsidP="008F1DEE" w:rsidRDefault="00303FF0" w14:paraId="000E46F2" w14:textId="63F48E76">
      <w:pPr>
        <w:jc w:val="center"/>
        <w:outlineLvl w:val="0"/>
        <w:rPr>
          <w:rFonts w:ascii="Arial" w:hAnsi="Arial" w:cs="Arial"/>
          <w:b/>
          <w:bCs/>
          <w:sz w:val="22"/>
          <w:szCs w:val="22"/>
        </w:rPr>
      </w:pPr>
      <w:r w:rsidRPr="00A07411">
        <w:rPr>
          <w:rFonts w:ascii="Arial" w:hAnsi="Arial" w:cs="Arial"/>
          <w:b/>
          <w:bCs/>
          <w:sz w:val="22"/>
          <w:szCs w:val="22"/>
        </w:rPr>
        <w:t xml:space="preserve">X. </w:t>
      </w:r>
      <w:r w:rsidR="00275032">
        <w:rPr>
          <w:rFonts w:ascii="Arial" w:hAnsi="Arial" w:cs="Arial"/>
          <w:b/>
          <w:bCs/>
          <w:sz w:val="22"/>
          <w:szCs w:val="22"/>
        </w:rPr>
        <w:t>Záruka a uplatnění práv z odpovědnosti za vady</w:t>
      </w:r>
    </w:p>
    <w:p w:rsidRPr="00A07411" w:rsidR="00F80F60" w:rsidP="008F1DEE" w:rsidRDefault="00F80F60" w14:paraId="79EDA016" w14:textId="77777777">
      <w:pPr>
        <w:jc w:val="center"/>
        <w:outlineLvl w:val="0"/>
        <w:rPr>
          <w:rFonts w:ascii="Arial" w:hAnsi="Arial" w:cs="Arial"/>
          <w:b/>
          <w:bCs/>
          <w:sz w:val="22"/>
          <w:szCs w:val="22"/>
        </w:rPr>
      </w:pPr>
    </w:p>
    <w:p w:rsidR="00275032" w:rsidP="008F1DEE" w:rsidRDefault="00275032" w14:paraId="62F2DA27" w14:textId="461584F0">
      <w:pPr>
        <w:numPr>
          <w:ilvl w:val="0"/>
          <w:numId w:val="9"/>
        </w:numPr>
        <w:tabs>
          <w:tab w:val="left" w:pos="284"/>
        </w:tabs>
        <w:overflowPunct/>
        <w:autoSpaceDE/>
        <w:autoSpaceDN/>
        <w:adjustRightInd/>
        <w:ind w:left="284" w:hanging="284"/>
        <w:jc w:val="both"/>
        <w:textAlignment w:val="auto"/>
        <w:rPr>
          <w:rFonts w:ascii="Arial" w:hAnsi="Arial" w:cs="Arial"/>
          <w:sz w:val="22"/>
          <w:szCs w:val="22"/>
        </w:rPr>
      </w:pPr>
      <w:r w:rsidRPr="00306B0F">
        <w:rPr>
          <w:rFonts w:ascii="Arial" w:hAnsi="Arial" w:cs="Arial"/>
          <w:sz w:val="22"/>
          <w:szCs w:val="22"/>
        </w:rPr>
        <w:t>Zhotovitel poskytuje objednateli záruku za jakost</w:t>
      </w:r>
      <w:r w:rsidRPr="00306B0F">
        <w:rPr>
          <w:rFonts w:ascii="Arial" w:hAnsi="Arial" w:cs="Arial"/>
          <w:spacing w:val="40"/>
          <w:sz w:val="22"/>
          <w:szCs w:val="22"/>
        </w:rPr>
        <w:t xml:space="preserve"> </w:t>
      </w:r>
      <w:r w:rsidRPr="00306B0F">
        <w:rPr>
          <w:rFonts w:ascii="Arial" w:hAnsi="Arial" w:cs="Arial"/>
          <w:sz w:val="22"/>
          <w:szCs w:val="22"/>
        </w:rPr>
        <w:t xml:space="preserve">zhotoveného díla o </w:t>
      </w:r>
      <w:r w:rsidRPr="008C03E0">
        <w:rPr>
          <w:rFonts w:ascii="Arial" w:hAnsi="Arial" w:cs="Arial"/>
          <w:sz w:val="22"/>
          <w:szCs w:val="22"/>
        </w:rPr>
        <w:t>době</w:t>
      </w:r>
      <w:r w:rsidRPr="008C03E0">
        <w:rPr>
          <w:rFonts w:ascii="Arial" w:hAnsi="Arial" w:cs="Arial"/>
          <w:spacing w:val="40"/>
          <w:sz w:val="22"/>
          <w:szCs w:val="22"/>
        </w:rPr>
        <w:t xml:space="preserve"> </w:t>
      </w:r>
      <w:r w:rsidRPr="008C03E0">
        <w:rPr>
          <w:rFonts w:ascii="Arial" w:hAnsi="Arial" w:cs="Arial"/>
          <w:sz w:val="22"/>
          <w:szCs w:val="22"/>
        </w:rPr>
        <w:t>trvání 24 měsíců.</w:t>
      </w:r>
      <w:r w:rsidRPr="00306B0F">
        <w:rPr>
          <w:rFonts w:ascii="Arial" w:hAnsi="Arial" w:cs="Arial"/>
          <w:sz w:val="22"/>
          <w:szCs w:val="22"/>
        </w:rPr>
        <w:t xml:space="preserve"> Záruka začíná běžet dnem převzetí díla </w:t>
      </w:r>
      <w:r w:rsidR="00D00374">
        <w:rPr>
          <w:rFonts w:ascii="Arial" w:hAnsi="Arial" w:cs="Arial"/>
          <w:sz w:val="22"/>
          <w:szCs w:val="22"/>
        </w:rPr>
        <w:t xml:space="preserve">bez vad a nedodělků </w:t>
      </w:r>
      <w:r w:rsidRPr="00306B0F">
        <w:rPr>
          <w:rFonts w:ascii="Arial" w:hAnsi="Arial" w:cs="Arial"/>
          <w:sz w:val="22"/>
          <w:szCs w:val="22"/>
        </w:rPr>
        <w:t>objednatelem</w:t>
      </w:r>
      <w:r>
        <w:rPr>
          <w:rFonts w:ascii="Arial" w:hAnsi="Arial" w:cs="Arial"/>
          <w:sz w:val="22"/>
          <w:szCs w:val="22"/>
        </w:rPr>
        <w:t>.</w:t>
      </w:r>
      <w:r w:rsidRPr="007F09C1">
        <w:rPr>
          <w:rFonts w:ascii="Arial" w:hAnsi="Arial" w:cs="Arial"/>
          <w:sz w:val="22"/>
          <w:szCs w:val="22"/>
        </w:rPr>
        <w:t xml:space="preserve"> </w:t>
      </w:r>
    </w:p>
    <w:p w:rsidR="00D00374" w:rsidP="00835C95" w:rsidRDefault="00D00374" w14:paraId="6F462F9B" w14:textId="77777777">
      <w:pPr>
        <w:tabs>
          <w:tab w:val="left" w:pos="426"/>
        </w:tabs>
        <w:overflowPunct/>
        <w:autoSpaceDE/>
        <w:autoSpaceDN/>
        <w:adjustRightInd/>
        <w:spacing w:line="276" w:lineRule="auto"/>
        <w:ind w:left="426"/>
        <w:jc w:val="both"/>
        <w:textAlignment w:val="auto"/>
        <w:rPr>
          <w:rFonts w:ascii="Arial" w:hAnsi="Arial" w:cs="Arial"/>
          <w:sz w:val="22"/>
          <w:szCs w:val="22"/>
        </w:rPr>
      </w:pPr>
    </w:p>
    <w:p w:rsidR="00D00374" w:rsidP="004B4ADC" w:rsidRDefault="00D00374" w14:paraId="2EF56854" w14:textId="35CEE8C4">
      <w:pPr>
        <w:numPr>
          <w:ilvl w:val="0"/>
          <w:numId w:val="9"/>
        </w:numPr>
        <w:tabs>
          <w:tab w:val="left" w:pos="284"/>
        </w:tabs>
        <w:overflowPunct/>
        <w:autoSpaceDE/>
        <w:autoSpaceDN/>
        <w:adjustRightInd/>
        <w:spacing w:line="276" w:lineRule="auto"/>
        <w:ind w:left="284" w:hanging="284"/>
        <w:jc w:val="both"/>
        <w:textAlignment w:val="auto"/>
        <w:rPr>
          <w:rFonts w:ascii="Arial" w:hAnsi="Arial" w:cs="Arial"/>
          <w:sz w:val="22"/>
          <w:szCs w:val="22"/>
        </w:rPr>
      </w:pPr>
      <w:r w:rsidRPr="00D00374">
        <w:rPr>
          <w:rFonts w:ascii="Arial" w:hAnsi="Arial" w:cs="Arial"/>
          <w:sz w:val="22"/>
          <w:szCs w:val="22"/>
        </w:rPr>
        <w:t>Zhotovitel především odpovídá za správnost a úplnost provedení předmětu díla, za správnost a úplnost provedení prací uvedených ve smlouvě, a to podle smlouvy</w:t>
      </w:r>
      <w:r>
        <w:rPr>
          <w:rFonts w:ascii="Arial" w:hAnsi="Arial" w:cs="Arial"/>
          <w:sz w:val="22"/>
          <w:szCs w:val="22"/>
        </w:rPr>
        <w:t>.</w:t>
      </w:r>
    </w:p>
    <w:p w:rsidRPr="00D00374" w:rsidR="00D00374" w:rsidP="00835C95" w:rsidRDefault="00D00374" w14:paraId="16B397ED" w14:textId="77777777">
      <w:pPr>
        <w:tabs>
          <w:tab w:val="left" w:pos="426"/>
        </w:tabs>
        <w:overflowPunct/>
        <w:autoSpaceDE/>
        <w:autoSpaceDN/>
        <w:adjustRightInd/>
        <w:spacing w:line="276" w:lineRule="auto"/>
        <w:ind w:left="426"/>
        <w:jc w:val="both"/>
        <w:textAlignment w:val="auto"/>
        <w:rPr>
          <w:rFonts w:ascii="Arial" w:hAnsi="Arial" w:cs="Arial"/>
          <w:sz w:val="22"/>
          <w:szCs w:val="22"/>
        </w:rPr>
      </w:pPr>
    </w:p>
    <w:p w:rsidRPr="00D00374" w:rsidR="00D00374" w:rsidP="004B4ADC" w:rsidRDefault="00D00374" w14:paraId="6F41EA36" w14:textId="77777777">
      <w:pPr>
        <w:numPr>
          <w:ilvl w:val="0"/>
          <w:numId w:val="9"/>
        </w:numPr>
        <w:suppressAutoHyphens/>
        <w:overflowPunct/>
        <w:autoSpaceDE/>
        <w:autoSpaceDN/>
        <w:adjustRightInd/>
        <w:spacing w:line="276" w:lineRule="auto"/>
        <w:ind w:left="284" w:hanging="284"/>
        <w:jc w:val="both"/>
        <w:textAlignment w:val="auto"/>
        <w:rPr>
          <w:rFonts w:ascii="Arial" w:hAnsi="Arial" w:cs="Arial"/>
          <w:sz w:val="22"/>
          <w:szCs w:val="22"/>
        </w:rPr>
      </w:pPr>
      <w:r w:rsidRPr="00D00374">
        <w:rPr>
          <w:rFonts w:ascii="Arial" w:hAnsi="Arial" w:cs="Arial"/>
          <w:sz w:val="22"/>
          <w:szCs w:val="22"/>
        </w:rPr>
        <w:t>Reklamaci lze uplatnit do posledního dne záruční doby, přičemž i reklamace odeslaná objednatelem v poslední den záruční doby se považuje za včas uplatněnou.</w:t>
      </w:r>
    </w:p>
    <w:p w:rsidRPr="00D00374" w:rsidR="00D00374" w:rsidP="00835C95" w:rsidRDefault="00D00374" w14:paraId="4EC317CC" w14:textId="77777777">
      <w:pPr>
        <w:pStyle w:val="Odstavecseseznamem"/>
        <w:spacing w:line="276" w:lineRule="auto"/>
        <w:rPr>
          <w:rFonts w:ascii="Arial" w:hAnsi="Arial" w:cs="Arial"/>
          <w:sz w:val="22"/>
          <w:szCs w:val="22"/>
        </w:rPr>
      </w:pPr>
    </w:p>
    <w:p w:rsidRPr="00D00374" w:rsidR="00D00374" w:rsidP="004B4ADC" w:rsidRDefault="00D00374" w14:paraId="2D74C274" w14:textId="77777777">
      <w:pPr>
        <w:numPr>
          <w:ilvl w:val="0"/>
          <w:numId w:val="9"/>
        </w:numPr>
        <w:suppressAutoHyphens/>
        <w:overflowPunct/>
        <w:autoSpaceDE/>
        <w:autoSpaceDN/>
        <w:adjustRightInd/>
        <w:spacing w:line="276" w:lineRule="auto"/>
        <w:ind w:left="284" w:hanging="284"/>
        <w:jc w:val="both"/>
        <w:textAlignment w:val="auto"/>
        <w:rPr>
          <w:rFonts w:ascii="Arial" w:hAnsi="Arial" w:cs="Arial"/>
          <w:sz w:val="22"/>
          <w:szCs w:val="22"/>
        </w:rPr>
      </w:pPr>
      <w:r w:rsidRPr="00D00374">
        <w:rPr>
          <w:rFonts w:ascii="Arial" w:hAnsi="Arial" w:cs="Arial"/>
          <w:sz w:val="22"/>
          <w:szCs w:val="22"/>
        </w:rPr>
        <w:t>Odstranění vady nemá vliv na nárok objednatele vůči zhotoviteli na zaplacení smluvních pokut a náhradu škod souvisejících s vadami díla.</w:t>
      </w:r>
    </w:p>
    <w:p w:rsidRPr="00D00374" w:rsidR="00D00374" w:rsidP="00835C95" w:rsidRDefault="00D00374" w14:paraId="7354B1B5" w14:textId="77777777">
      <w:pPr>
        <w:pStyle w:val="Odstavecseseznamem"/>
        <w:spacing w:line="276" w:lineRule="auto"/>
        <w:rPr>
          <w:rFonts w:ascii="Arial" w:hAnsi="Arial" w:cs="Arial"/>
          <w:sz w:val="22"/>
          <w:szCs w:val="22"/>
        </w:rPr>
      </w:pPr>
    </w:p>
    <w:p w:rsidRPr="00D00374" w:rsidR="00D00374" w:rsidP="004B4ADC" w:rsidRDefault="00D00374" w14:paraId="2DBAB86D" w14:textId="7729D179">
      <w:pPr>
        <w:numPr>
          <w:ilvl w:val="0"/>
          <w:numId w:val="9"/>
        </w:numPr>
        <w:suppressAutoHyphens/>
        <w:overflowPunct/>
        <w:autoSpaceDE/>
        <w:autoSpaceDN/>
        <w:adjustRightInd/>
        <w:spacing w:line="276" w:lineRule="auto"/>
        <w:ind w:left="284" w:hanging="284"/>
        <w:jc w:val="both"/>
        <w:textAlignment w:val="auto"/>
        <w:rPr>
          <w:rFonts w:ascii="Arial" w:hAnsi="Arial" w:cs="Arial"/>
          <w:sz w:val="22"/>
          <w:szCs w:val="22"/>
        </w:rPr>
      </w:pPr>
      <w:r w:rsidRPr="00D00374">
        <w:rPr>
          <w:rFonts w:ascii="Arial" w:hAnsi="Arial" w:cs="Arial"/>
          <w:sz w:val="22"/>
          <w:szCs w:val="22"/>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rsidR="00275032" w:rsidP="00835C95" w:rsidRDefault="00275032" w14:paraId="59DA2746" w14:textId="77777777">
      <w:pPr>
        <w:tabs>
          <w:tab w:val="left" w:pos="426"/>
        </w:tabs>
        <w:overflowPunct/>
        <w:autoSpaceDE/>
        <w:autoSpaceDN/>
        <w:adjustRightInd/>
        <w:spacing w:line="276" w:lineRule="auto"/>
        <w:ind w:left="426"/>
        <w:jc w:val="both"/>
        <w:textAlignment w:val="auto"/>
        <w:rPr>
          <w:rFonts w:ascii="Arial" w:hAnsi="Arial" w:cs="Arial"/>
          <w:sz w:val="22"/>
          <w:szCs w:val="22"/>
        </w:rPr>
      </w:pPr>
    </w:p>
    <w:p w:rsidR="00275032" w:rsidP="004B4ADC" w:rsidRDefault="00275032" w14:paraId="5D505961" w14:textId="5C2AB8D5">
      <w:pPr>
        <w:numPr>
          <w:ilvl w:val="0"/>
          <w:numId w:val="9"/>
        </w:numPr>
        <w:tabs>
          <w:tab w:val="left" w:pos="284"/>
        </w:tabs>
        <w:overflowPunct/>
        <w:autoSpaceDE/>
        <w:autoSpaceDN/>
        <w:adjustRightInd/>
        <w:spacing w:line="276" w:lineRule="auto"/>
        <w:ind w:left="284" w:hanging="284"/>
        <w:jc w:val="both"/>
        <w:textAlignment w:val="auto"/>
        <w:rPr>
          <w:rFonts w:ascii="Arial" w:hAnsi="Arial" w:cs="Arial"/>
          <w:sz w:val="22"/>
          <w:szCs w:val="22"/>
        </w:rPr>
      </w:pPr>
      <w:r w:rsidRPr="008C03E0">
        <w:rPr>
          <w:rFonts w:ascii="Arial" w:hAnsi="Arial" w:cs="Arial"/>
          <w:sz w:val="22"/>
          <w:szCs w:val="22"/>
        </w:rPr>
        <w:t xml:space="preserve">Zhotovitel je povinen nejpozději do 14 dnů po obdržení oznámení vady písemně oznámit objednateli, zda vadu díla uznává či neuznává. Pokud tak neučiní, platí, že vadu uznává. Neuplatní-li objednatel písemně při oznámení vady jiné právo z odpovědnosti za vady, platí, že požaduje odstranění vady. Neoznámí-li objednatel písemně zhotoviteli jinak, platí, že objednatel požaduje odstranění vady dodáním chybějící věci, je-li možno vadu odstranit dodáním chybějící věci, nebo opravou věci (díla), je-li možné vadu odstranit opravou věci (díla). Vadu je zhotovitel povinen odstranit nejpozději do 30 dnů od jejího oznámení objednatelem. </w:t>
      </w:r>
    </w:p>
    <w:p w:rsidRPr="008C03E0" w:rsidR="004F6DC0" w:rsidP="004F6DC0" w:rsidRDefault="004F6DC0" w14:paraId="647B59D8" w14:textId="77777777">
      <w:pPr>
        <w:tabs>
          <w:tab w:val="left" w:pos="284"/>
        </w:tabs>
        <w:overflowPunct/>
        <w:autoSpaceDE/>
        <w:autoSpaceDN/>
        <w:adjustRightInd/>
        <w:spacing w:line="276" w:lineRule="auto"/>
        <w:ind w:left="284"/>
        <w:jc w:val="both"/>
        <w:textAlignment w:val="auto"/>
        <w:rPr>
          <w:rFonts w:ascii="Arial" w:hAnsi="Arial" w:cs="Arial"/>
          <w:sz w:val="22"/>
          <w:szCs w:val="22"/>
        </w:rPr>
      </w:pPr>
    </w:p>
    <w:p w:rsidR="00343B89" w:rsidP="00343B89" w:rsidRDefault="00275032" w14:paraId="45EA9004" w14:textId="77777777">
      <w:pPr>
        <w:numPr>
          <w:ilvl w:val="0"/>
          <w:numId w:val="9"/>
        </w:numPr>
        <w:tabs>
          <w:tab w:val="left" w:pos="284"/>
        </w:tabs>
        <w:overflowPunct/>
        <w:autoSpaceDE/>
        <w:autoSpaceDN/>
        <w:adjustRightInd/>
        <w:spacing w:line="276" w:lineRule="auto"/>
        <w:ind w:left="284" w:hanging="284"/>
        <w:jc w:val="both"/>
        <w:textAlignment w:val="auto"/>
        <w:rPr>
          <w:rFonts w:ascii="Arial" w:hAnsi="Arial" w:cs="Arial"/>
          <w:sz w:val="22"/>
          <w:szCs w:val="22"/>
        </w:rPr>
      </w:pPr>
      <w:r w:rsidRPr="008C03E0">
        <w:rPr>
          <w:rFonts w:ascii="Arial" w:hAnsi="Arial" w:cs="Arial"/>
          <w:sz w:val="22"/>
          <w:szCs w:val="22"/>
        </w:rPr>
        <w:t xml:space="preserve">Neodstraní-li zhotovitel vadu díla ve lhůtě dle odstavce </w:t>
      </w:r>
      <w:r w:rsidR="00462806">
        <w:rPr>
          <w:rFonts w:ascii="Arial" w:hAnsi="Arial" w:cs="Arial"/>
          <w:sz w:val="22"/>
          <w:szCs w:val="22"/>
        </w:rPr>
        <w:t>6 tohoto článku</w:t>
      </w:r>
      <w:r w:rsidRPr="008C03E0">
        <w:rPr>
          <w:rFonts w:ascii="Arial" w:hAnsi="Arial" w:cs="Arial"/>
          <w:sz w:val="22"/>
          <w:szCs w:val="22"/>
        </w:rPr>
        <w:t>, je objednatel oprávněn, nikoli však povinen odstranit vadu sám, popřípadě nechat odstranit jiným dodavatelem na náklady zhotovitele.</w:t>
      </w:r>
    </w:p>
    <w:p w:rsidR="00343B89" w:rsidP="00343B89" w:rsidRDefault="00343B89" w14:paraId="5FFD34B2" w14:textId="77777777">
      <w:pPr>
        <w:tabs>
          <w:tab w:val="left" w:pos="284"/>
        </w:tabs>
        <w:overflowPunct/>
        <w:autoSpaceDE/>
        <w:autoSpaceDN/>
        <w:adjustRightInd/>
        <w:spacing w:line="276" w:lineRule="auto"/>
        <w:ind w:left="284"/>
        <w:jc w:val="both"/>
        <w:textAlignment w:val="auto"/>
        <w:rPr>
          <w:rFonts w:ascii="Arial" w:hAnsi="Arial" w:cs="Arial"/>
          <w:sz w:val="22"/>
          <w:szCs w:val="22"/>
        </w:rPr>
      </w:pPr>
    </w:p>
    <w:p w:rsidRPr="00343B89" w:rsidR="00343B89" w:rsidP="00343B89" w:rsidRDefault="00343B89" w14:paraId="416D8BC1" w14:textId="1BD8043D">
      <w:pPr>
        <w:numPr>
          <w:ilvl w:val="0"/>
          <w:numId w:val="9"/>
        </w:numPr>
        <w:tabs>
          <w:tab w:val="left" w:pos="284"/>
        </w:tabs>
        <w:overflowPunct/>
        <w:autoSpaceDE/>
        <w:autoSpaceDN/>
        <w:adjustRightInd/>
        <w:spacing w:line="276" w:lineRule="auto"/>
        <w:ind w:left="284" w:hanging="284"/>
        <w:jc w:val="both"/>
        <w:textAlignment w:val="auto"/>
        <w:rPr>
          <w:rFonts w:ascii="Arial" w:hAnsi="Arial" w:cs="Arial"/>
          <w:sz w:val="22"/>
          <w:szCs w:val="22"/>
        </w:rPr>
      </w:pPr>
      <w:r w:rsidRPr="00343B89">
        <w:rPr>
          <w:rFonts w:ascii="Arial" w:hAnsi="Arial" w:cs="Arial"/>
          <w:sz w:val="22"/>
          <w:szCs w:val="22"/>
        </w:rPr>
        <w:t>Veškeré vady</w:t>
      </w:r>
      <w:r>
        <w:rPr>
          <w:rFonts w:ascii="Arial" w:hAnsi="Arial" w:cs="Arial"/>
          <w:sz w:val="22"/>
          <w:szCs w:val="22"/>
        </w:rPr>
        <w:t xml:space="preserve"> </w:t>
      </w:r>
      <w:r w:rsidRPr="00343B89">
        <w:rPr>
          <w:rFonts w:ascii="Arial" w:hAnsi="Arial" w:cs="Arial"/>
          <w:sz w:val="22"/>
          <w:szCs w:val="22"/>
        </w:rPr>
        <w:t xml:space="preserve">bude </w:t>
      </w:r>
      <w:r>
        <w:rPr>
          <w:rFonts w:ascii="Arial" w:hAnsi="Arial" w:cs="Arial"/>
          <w:sz w:val="22"/>
          <w:szCs w:val="22"/>
        </w:rPr>
        <w:t>o</w:t>
      </w:r>
      <w:r w:rsidRPr="00343B89">
        <w:rPr>
          <w:rFonts w:ascii="Arial" w:hAnsi="Arial" w:cs="Arial"/>
          <w:sz w:val="22"/>
          <w:szCs w:val="22"/>
        </w:rPr>
        <w:t>bjednatel povinen uplatnit u </w:t>
      </w:r>
      <w:r>
        <w:rPr>
          <w:rFonts w:ascii="Arial" w:hAnsi="Arial" w:cs="Arial"/>
          <w:sz w:val="22"/>
          <w:szCs w:val="22"/>
        </w:rPr>
        <w:t>z</w:t>
      </w:r>
      <w:r w:rsidRPr="00343B89">
        <w:rPr>
          <w:rFonts w:ascii="Arial" w:hAnsi="Arial" w:cs="Arial"/>
          <w:sz w:val="22"/>
          <w:szCs w:val="22"/>
        </w:rPr>
        <w:t>hotovitele bez zbytečného odkladu poté, kdy vadu zjistil, a to formou písemného oznámení (za písemné oznámení se považuje i oznámení e</w:t>
      </w:r>
      <w:r w:rsidRPr="00343B89">
        <w:rPr>
          <w:rFonts w:ascii="Arial" w:hAnsi="Arial" w:cs="Arial"/>
          <w:sz w:val="22"/>
          <w:szCs w:val="22"/>
        </w:rPr>
        <w:noBreakHyphen/>
        <w:t>mailem), obsahujícího specifikaci zjištěné vady. Objednatel bude vady díla oznamovat na:</w:t>
      </w:r>
    </w:p>
    <w:p w:rsidRPr="00343B89" w:rsidR="00343B89" w:rsidP="00343B89" w:rsidRDefault="00343B89" w14:paraId="2297342C" w14:textId="77777777">
      <w:pPr>
        <w:pStyle w:val="Smlouva-slo"/>
        <w:numPr>
          <w:ilvl w:val="1"/>
          <w:numId w:val="9"/>
        </w:numPr>
        <w:tabs>
          <w:tab w:val="left" w:pos="1418"/>
        </w:tabs>
        <w:spacing w:before="60" w:line="276" w:lineRule="auto"/>
        <w:rPr>
          <w:rFonts w:ascii="Arial" w:hAnsi="Arial" w:cs="Arial"/>
          <w:sz w:val="22"/>
          <w:szCs w:val="22"/>
        </w:rPr>
      </w:pPr>
      <w:r w:rsidRPr="00343B89">
        <w:rPr>
          <w:rFonts w:ascii="Arial" w:hAnsi="Arial" w:cs="Arial"/>
          <w:sz w:val="22"/>
          <w:szCs w:val="22"/>
        </w:rPr>
        <w:t>e</w:t>
      </w:r>
      <w:r w:rsidRPr="00343B89">
        <w:rPr>
          <w:rFonts w:ascii="Arial" w:hAnsi="Arial" w:cs="Arial"/>
          <w:sz w:val="22"/>
          <w:szCs w:val="22"/>
        </w:rPr>
        <w:noBreakHyphen/>
      </w:r>
      <w:r w:rsidRPr="00343B89">
        <w:rPr>
          <w:rFonts w:ascii="Arial" w:hAnsi="Arial" w:cs="Arial"/>
          <w:bCs/>
          <w:sz w:val="22"/>
          <w:szCs w:val="22"/>
        </w:rPr>
        <w:t>mail</w:t>
      </w:r>
      <w:r w:rsidRPr="00343B89">
        <w:rPr>
          <w:rFonts w:ascii="Arial" w:hAnsi="Arial" w:cs="Arial"/>
          <w:sz w:val="22"/>
          <w:szCs w:val="22"/>
        </w:rPr>
        <w:t>:</w:t>
      </w:r>
      <w:r w:rsidRPr="00343B89">
        <w:rPr>
          <w:rFonts w:ascii="Arial" w:hAnsi="Arial" w:cs="Arial"/>
          <w:sz w:val="22"/>
          <w:szCs w:val="22"/>
        </w:rPr>
        <w:tab/>
      </w:r>
      <w:r w:rsidRPr="00343B89">
        <w:rPr>
          <w:rFonts w:ascii="Arial" w:hAnsi="Arial" w:cs="Arial"/>
          <w:bCs/>
          <w:sz w:val="22"/>
          <w:szCs w:val="22"/>
        </w:rPr>
        <w:t>…………………………, nebo</w:t>
      </w:r>
    </w:p>
    <w:p w:rsidRPr="00343B89" w:rsidR="00343B89" w:rsidP="00343B89" w:rsidRDefault="00343B89" w14:paraId="1DB93349" w14:textId="77777777">
      <w:pPr>
        <w:pStyle w:val="Smlouva-slo"/>
        <w:numPr>
          <w:ilvl w:val="1"/>
          <w:numId w:val="9"/>
        </w:numPr>
        <w:tabs>
          <w:tab w:val="left" w:pos="1418"/>
        </w:tabs>
        <w:spacing w:before="60" w:line="276" w:lineRule="auto"/>
        <w:rPr>
          <w:rFonts w:ascii="Arial" w:hAnsi="Arial" w:cs="Arial"/>
          <w:sz w:val="22"/>
          <w:szCs w:val="22"/>
        </w:rPr>
      </w:pPr>
      <w:r w:rsidRPr="00343B89">
        <w:rPr>
          <w:rFonts w:ascii="Arial" w:hAnsi="Arial" w:cs="Arial"/>
          <w:bCs/>
          <w:sz w:val="22"/>
          <w:szCs w:val="22"/>
        </w:rPr>
        <w:t>adresu</w:t>
      </w:r>
      <w:r w:rsidRPr="00343B89">
        <w:rPr>
          <w:rFonts w:ascii="Arial" w:hAnsi="Arial" w:cs="Arial"/>
          <w:sz w:val="22"/>
          <w:szCs w:val="22"/>
        </w:rPr>
        <w:t>:</w:t>
      </w:r>
      <w:r w:rsidRPr="00343B89">
        <w:rPr>
          <w:rFonts w:ascii="Arial" w:hAnsi="Arial" w:cs="Arial"/>
          <w:sz w:val="22"/>
          <w:szCs w:val="22"/>
        </w:rPr>
        <w:tab/>
      </w:r>
      <w:r w:rsidRPr="00343B89">
        <w:rPr>
          <w:rFonts w:ascii="Arial" w:hAnsi="Arial" w:cs="Arial"/>
          <w:bCs/>
          <w:sz w:val="22"/>
          <w:szCs w:val="22"/>
        </w:rPr>
        <w:t>…………………………, nebo</w:t>
      </w:r>
    </w:p>
    <w:p w:rsidRPr="00343B89" w:rsidR="00343B89" w:rsidP="00343B89" w:rsidRDefault="00343B89" w14:paraId="24F40B98" w14:textId="64F12CF1">
      <w:pPr>
        <w:tabs>
          <w:tab w:val="left" w:pos="284"/>
        </w:tabs>
        <w:overflowPunct/>
        <w:autoSpaceDE/>
        <w:autoSpaceDN/>
        <w:adjustRightInd/>
        <w:spacing w:line="276" w:lineRule="auto"/>
        <w:ind w:left="720"/>
        <w:jc w:val="both"/>
        <w:textAlignment w:val="auto"/>
        <w:rPr>
          <w:rFonts w:ascii="Arial" w:hAnsi="Arial" w:cs="Arial"/>
          <w:sz w:val="22"/>
          <w:szCs w:val="22"/>
        </w:rPr>
      </w:pPr>
      <w:r w:rsidRPr="00343B89">
        <w:rPr>
          <w:rFonts w:ascii="Arial" w:hAnsi="Arial" w:cs="Arial"/>
          <w:bCs/>
          <w:sz w:val="22"/>
          <w:szCs w:val="22"/>
        </w:rPr>
        <w:t>do datové schránky:</w:t>
      </w:r>
      <w:r w:rsidRPr="00343B89">
        <w:rPr>
          <w:rFonts w:ascii="Arial" w:hAnsi="Arial" w:cs="Arial"/>
          <w:bCs/>
          <w:sz w:val="22"/>
          <w:szCs w:val="22"/>
        </w:rPr>
        <w:tab/>
      </w:r>
      <w:r w:rsidRPr="00343B89">
        <w:rPr>
          <w:rFonts w:ascii="Arial" w:hAnsi="Arial" w:cs="Arial"/>
          <w:bCs/>
          <w:sz w:val="22"/>
          <w:szCs w:val="22"/>
        </w:rPr>
        <w:t xml:space="preserve">………………………… </w:t>
      </w:r>
      <w:r w:rsidRPr="00343B89">
        <w:rPr>
          <w:rFonts w:ascii="Arial" w:hAnsi="Arial" w:cs="Arial"/>
          <w:i/>
          <w:color w:val="FF0000"/>
          <w:sz w:val="22"/>
          <w:szCs w:val="22"/>
        </w:rPr>
        <w:t>„doplní účastník</w:t>
      </w:r>
    </w:p>
    <w:p w:rsidR="006D2757" w:rsidP="006D2757" w:rsidRDefault="006D2757" w14:paraId="0585B09D" w14:textId="77777777">
      <w:pPr>
        <w:tabs>
          <w:tab w:val="left" w:pos="426"/>
        </w:tabs>
        <w:overflowPunct/>
        <w:autoSpaceDE/>
        <w:autoSpaceDN/>
        <w:adjustRightInd/>
        <w:spacing w:line="276" w:lineRule="auto"/>
        <w:ind w:left="426"/>
        <w:jc w:val="both"/>
        <w:textAlignment w:val="auto"/>
        <w:rPr>
          <w:rFonts w:ascii="Arial" w:hAnsi="Arial" w:cs="Arial"/>
          <w:sz w:val="22"/>
          <w:szCs w:val="22"/>
        </w:rPr>
      </w:pPr>
    </w:p>
    <w:p w:rsidR="00077FF7" w:rsidP="006D2757" w:rsidRDefault="00077FF7" w14:paraId="75E936AA" w14:textId="77777777">
      <w:pPr>
        <w:tabs>
          <w:tab w:val="left" w:pos="426"/>
        </w:tabs>
        <w:overflowPunct/>
        <w:autoSpaceDE/>
        <w:autoSpaceDN/>
        <w:adjustRightInd/>
        <w:spacing w:line="276" w:lineRule="auto"/>
        <w:ind w:left="426"/>
        <w:jc w:val="both"/>
        <w:textAlignment w:val="auto"/>
        <w:rPr>
          <w:rFonts w:ascii="Arial" w:hAnsi="Arial" w:cs="Arial"/>
          <w:sz w:val="22"/>
          <w:szCs w:val="22"/>
        </w:rPr>
      </w:pPr>
    </w:p>
    <w:p w:rsidR="00077FF7" w:rsidP="006D2757" w:rsidRDefault="00077FF7" w14:paraId="36F322F2" w14:textId="77777777">
      <w:pPr>
        <w:tabs>
          <w:tab w:val="left" w:pos="426"/>
        </w:tabs>
        <w:overflowPunct/>
        <w:autoSpaceDE/>
        <w:autoSpaceDN/>
        <w:adjustRightInd/>
        <w:spacing w:line="276" w:lineRule="auto"/>
        <w:ind w:left="426"/>
        <w:jc w:val="both"/>
        <w:textAlignment w:val="auto"/>
        <w:rPr>
          <w:rFonts w:ascii="Arial" w:hAnsi="Arial" w:cs="Arial"/>
          <w:sz w:val="22"/>
          <w:szCs w:val="22"/>
        </w:rPr>
      </w:pPr>
    </w:p>
    <w:p w:rsidRPr="006D2757" w:rsidR="00077FF7" w:rsidP="006D2757" w:rsidRDefault="00077FF7" w14:paraId="4821265D" w14:textId="77777777">
      <w:pPr>
        <w:tabs>
          <w:tab w:val="left" w:pos="426"/>
        </w:tabs>
        <w:overflowPunct/>
        <w:autoSpaceDE/>
        <w:autoSpaceDN/>
        <w:adjustRightInd/>
        <w:spacing w:line="276" w:lineRule="auto"/>
        <w:ind w:left="426"/>
        <w:jc w:val="both"/>
        <w:textAlignment w:val="auto"/>
        <w:rPr>
          <w:rFonts w:ascii="Arial" w:hAnsi="Arial" w:cs="Arial"/>
          <w:sz w:val="22"/>
          <w:szCs w:val="22"/>
        </w:rPr>
      </w:pPr>
    </w:p>
    <w:p w:rsidR="00995372" w:rsidP="008F1DEE" w:rsidRDefault="00702AD1" w14:paraId="6D022299" w14:textId="1CDC5F69">
      <w:pPr>
        <w:jc w:val="center"/>
        <w:outlineLvl w:val="0"/>
        <w:rPr>
          <w:rFonts w:ascii="Arial" w:hAnsi="Arial" w:cs="Arial"/>
          <w:b/>
          <w:bCs/>
          <w:sz w:val="22"/>
          <w:szCs w:val="22"/>
        </w:rPr>
      </w:pPr>
      <w:r w:rsidRPr="00A07411">
        <w:rPr>
          <w:rFonts w:ascii="Arial" w:hAnsi="Arial" w:cs="Arial"/>
          <w:b/>
          <w:bCs/>
          <w:sz w:val="22"/>
          <w:szCs w:val="22"/>
        </w:rPr>
        <w:t>X</w:t>
      </w:r>
      <w:r w:rsidR="00775F0C">
        <w:rPr>
          <w:rFonts w:ascii="Arial" w:hAnsi="Arial" w:cs="Arial"/>
          <w:b/>
          <w:bCs/>
          <w:sz w:val="22"/>
          <w:szCs w:val="22"/>
        </w:rPr>
        <w:t>I</w:t>
      </w:r>
      <w:r w:rsidRPr="00A07411">
        <w:rPr>
          <w:rFonts w:ascii="Arial" w:hAnsi="Arial" w:cs="Arial"/>
          <w:b/>
          <w:bCs/>
          <w:sz w:val="22"/>
          <w:szCs w:val="22"/>
        </w:rPr>
        <w:t xml:space="preserve">. </w:t>
      </w:r>
      <w:r w:rsidR="00845ACC">
        <w:rPr>
          <w:rFonts w:ascii="Arial" w:hAnsi="Arial" w:cs="Arial"/>
          <w:b/>
          <w:bCs/>
          <w:sz w:val="22"/>
          <w:szCs w:val="22"/>
        </w:rPr>
        <w:t>Smluvní pokuty a úrok z</w:t>
      </w:r>
      <w:r w:rsidR="00F80F60">
        <w:rPr>
          <w:rFonts w:ascii="Arial" w:hAnsi="Arial" w:cs="Arial"/>
          <w:b/>
          <w:bCs/>
          <w:sz w:val="22"/>
          <w:szCs w:val="22"/>
        </w:rPr>
        <w:t> </w:t>
      </w:r>
      <w:r w:rsidR="00845ACC">
        <w:rPr>
          <w:rFonts w:ascii="Arial" w:hAnsi="Arial" w:cs="Arial"/>
          <w:b/>
          <w:bCs/>
          <w:sz w:val="22"/>
          <w:szCs w:val="22"/>
        </w:rPr>
        <w:t>prodlení</w:t>
      </w:r>
    </w:p>
    <w:p w:rsidR="00F80F60" w:rsidP="008F1DEE" w:rsidRDefault="00F80F60" w14:paraId="64EC5811" w14:textId="77777777">
      <w:pPr>
        <w:jc w:val="center"/>
        <w:outlineLvl w:val="0"/>
        <w:rPr>
          <w:rFonts w:ascii="Arial" w:hAnsi="Arial" w:cs="Arial"/>
          <w:b/>
          <w:bCs/>
          <w:sz w:val="22"/>
          <w:szCs w:val="22"/>
        </w:rPr>
      </w:pPr>
    </w:p>
    <w:p w:rsidRPr="00213870" w:rsidR="00213870" w:rsidP="008F1DEE" w:rsidRDefault="00213870" w14:paraId="240BF525" w14:textId="7B5A5A2E">
      <w:pPr>
        <w:numPr>
          <w:ilvl w:val="0"/>
          <w:numId w:val="41"/>
        </w:numPr>
        <w:suppressAutoHyphens/>
        <w:overflowPunct/>
        <w:autoSpaceDN/>
        <w:adjustRightInd/>
        <w:ind w:left="284" w:hanging="284"/>
        <w:jc w:val="both"/>
        <w:textAlignment w:val="auto"/>
        <w:rPr>
          <w:rFonts w:ascii="Arial" w:hAnsi="Arial" w:eastAsia="Arial" w:cs="Arial"/>
          <w:sz w:val="22"/>
          <w:szCs w:val="22"/>
        </w:rPr>
      </w:pPr>
      <w:r w:rsidRPr="00213870">
        <w:rPr>
          <w:rFonts w:ascii="Arial" w:hAnsi="Arial" w:eastAsia="Arial" w:cs="Arial"/>
          <w:sz w:val="22"/>
          <w:szCs w:val="22"/>
        </w:rPr>
        <w:t>Pro případ prodlení objednatele s úhradou plateb ve lhůtě uvedené v čl. V. odst. 2. této smlouvy, je zhotovitel oprávněn požadovat po objednateli zaplacení úroků z prodlení ve výši 0,03 % z dlužné částky za každý den prodlení.</w:t>
      </w:r>
    </w:p>
    <w:p w:rsidRPr="00213870" w:rsidR="00213870" w:rsidP="00835C95" w:rsidRDefault="00213870" w14:paraId="79C855DE" w14:textId="77777777">
      <w:pPr>
        <w:spacing w:line="276" w:lineRule="auto"/>
        <w:jc w:val="both"/>
        <w:rPr>
          <w:rFonts w:ascii="Arial" w:hAnsi="Arial" w:eastAsia="Arial" w:cs="Arial"/>
          <w:sz w:val="22"/>
          <w:szCs w:val="22"/>
        </w:rPr>
      </w:pPr>
    </w:p>
    <w:p w:rsidRPr="00213870" w:rsidR="00213870" w:rsidP="00A9244C" w:rsidRDefault="00213870" w14:paraId="15932627" w14:textId="3EC825CC">
      <w:pPr>
        <w:numPr>
          <w:ilvl w:val="0"/>
          <w:numId w:val="41"/>
        </w:numPr>
        <w:suppressAutoHyphens/>
        <w:overflowPunct/>
        <w:autoSpaceDN/>
        <w:adjustRightInd/>
        <w:spacing w:line="276" w:lineRule="auto"/>
        <w:ind w:left="284" w:hanging="284"/>
        <w:jc w:val="both"/>
        <w:textAlignment w:val="auto"/>
        <w:rPr>
          <w:rFonts w:ascii="Arial" w:hAnsi="Arial" w:eastAsia="Arial" w:cs="Arial"/>
          <w:sz w:val="22"/>
          <w:szCs w:val="22"/>
        </w:rPr>
      </w:pPr>
      <w:r w:rsidRPr="00213870">
        <w:rPr>
          <w:rFonts w:ascii="Arial" w:hAnsi="Arial" w:eastAsia="Arial" w:cs="Arial"/>
          <w:sz w:val="22"/>
          <w:szCs w:val="22"/>
        </w:rPr>
        <w:t>Bude-li zhotovitel v prodlení s plněním závazku dle čl. I</w:t>
      </w:r>
      <w:r>
        <w:rPr>
          <w:rFonts w:ascii="Arial" w:hAnsi="Arial" w:eastAsia="Arial" w:cs="Arial"/>
          <w:sz w:val="22"/>
          <w:szCs w:val="22"/>
        </w:rPr>
        <w:t>II</w:t>
      </w:r>
      <w:r w:rsidRPr="00213870">
        <w:rPr>
          <w:rFonts w:ascii="Arial" w:hAnsi="Arial" w:eastAsia="Arial" w:cs="Arial"/>
          <w:sz w:val="22"/>
          <w:szCs w:val="22"/>
        </w:rPr>
        <w:t>.</w:t>
      </w:r>
      <w:r>
        <w:rPr>
          <w:rFonts w:ascii="Arial" w:hAnsi="Arial" w:eastAsia="Arial" w:cs="Arial"/>
          <w:sz w:val="22"/>
          <w:szCs w:val="22"/>
        </w:rPr>
        <w:t>, odst. 1.</w:t>
      </w:r>
      <w:r w:rsidRPr="00213870">
        <w:rPr>
          <w:rFonts w:ascii="Arial" w:hAnsi="Arial" w:eastAsia="Arial" w:cs="Arial"/>
          <w:sz w:val="22"/>
          <w:szCs w:val="22"/>
        </w:rPr>
        <w:t xml:space="preserve"> této smlouvy, je objednatel oprávněn požadovat po zhotoviteli zaplacení smluvní pokuty ve výši 0,03 % z ceny za každý započatý den prodlení.</w:t>
      </w:r>
    </w:p>
    <w:p w:rsidRPr="00213870" w:rsidR="00213870" w:rsidP="00835C95" w:rsidRDefault="00213870" w14:paraId="492B6D6D" w14:textId="77777777">
      <w:pPr>
        <w:pStyle w:val="Odstavecseseznamem"/>
        <w:spacing w:line="276" w:lineRule="auto"/>
        <w:rPr>
          <w:rFonts w:ascii="Arial" w:hAnsi="Arial" w:eastAsia="Arial" w:cs="Arial"/>
          <w:sz w:val="22"/>
          <w:szCs w:val="22"/>
        </w:rPr>
      </w:pPr>
    </w:p>
    <w:p w:rsidRPr="00213870" w:rsidR="00213870" w:rsidP="00A9244C" w:rsidRDefault="00213870" w14:paraId="2211BE79" w14:textId="4C323FD8">
      <w:pPr>
        <w:numPr>
          <w:ilvl w:val="0"/>
          <w:numId w:val="41"/>
        </w:numPr>
        <w:suppressAutoHyphens/>
        <w:overflowPunct/>
        <w:autoSpaceDN/>
        <w:adjustRightInd/>
        <w:spacing w:line="276" w:lineRule="auto"/>
        <w:ind w:left="284" w:hanging="284"/>
        <w:jc w:val="both"/>
        <w:textAlignment w:val="auto"/>
        <w:rPr>
          <w:rFonts w:ascii="Arial" w:hAnsi="Arial" w:eastAsia="Arial" w:cs="Arial"/>
          <w:sz w:val="22"/>
          <w:szCs w:val="22"/>
        </w:rPr>
      </w:pPr>
      <w:r w:rsidRPr="00213870">
        <w:rPr>
          <w:rFonts w:ascii="Arial" w:hAnsi="Arial" w:eastAsia="Arial" w:cs="Arial"/>
          <w:sz w:val="22"/>
          <w:szCs w:val="22"/>
        </w:rPr>
        <w:t xml:space="preserve"> Při porušení povinnosti zhotovitele dle čl. I</w:t>
      </w:r>
      <w:r>
        <w:rPr>
          <w:rFonts w:ascii="Arial" w:hAnsi="Arial" w:eastAsia="Arial" w:cs="Arial"/>
          <w:sz w:val="22"/>
          <w:szCs w:val="22"/>
        </w:rPr>
        <w:t>II</w:t>
      </w:r>
      <w:r w:rsidRPr="00213870">
        <w:rPr>
          <w:rFonts w:ascii="Arial" w:hAnsi="Arial" w:eastAsia="Arial" w:cs="Arial"/>
          <w:sz w:val="22"/>
          <w:szCs w:val="22"/>
        </w:rPr>
        <w:t>.</w:t>
      </w:r>
      <w:r>
        <w:rPr>
          <w:rFonts w:ascii="Arial" w:hAnsi="Arial" w:eastAsia="Arial" w:cs="Arial"/>
          <w:sz w:val="22"/>
          <w:szCs w:val="22"/>
        </w:rPr>
        <w:t>, odst. 1.</w:t>
      </w:r>
      <w:r w:rsidRPr="00213870">
        <w:rPr>
          <w:rFonts w:ascii="Arial" w:hAnsi="Arial" w:eastAsia="Arial" w:cs="Arial"/>
          <w:sz w:val="22"/>
          <w:szCs w:val="22"/>
        </w:rPr>
        <w:t xml:space="preserve"> této smlouvy, ke kterému se vztahuje smluvní pokuta dle čl. XI. odst. 2, má objednatel v případě vzniku škody vůči zhotoviteli nárok na náhradu škody přesahující smluvní pokutu dle čl. XI. odst. 2.</w:t>
      </w:r>
    </w:p>
    <w:p w:rsidRPr="007F09C1" w:rsidR="00DC56BB" w:rsidP="00A9244C" w:rsidRDefault="00DC56BB" w14:paraId="5374DB67" w14:textId="77777777">
      <w:pPr>
        <w:pStyle w:val="Zkladntext"/>
        <w:overflowPunct/>
        <w:autoSpaceDE/>
        <w:autoSpaceDN/>
        <w:adjustRightInd/>
        <w:spacing w:after="0"/>
        <w:ind w:right="68"/>
        <w:jc w:val="both"/>
        <w:textAlignment w:val="auto"/>
        <w:rPr>
          <w:rFonts w:ascii="Arial" w:hAnsi="Arial" w:cs="Arial"/>
          <w:sz w:val="22"/>
          <w:szCs w:val="22"/>
        </w:rPr>
      </w:pPr>
    </w:p>
    <w:p w:rsidRPr="00517494" w:rsidR="00C759B5" w:rsidP="008F1DEE" w:rsidRDefault="008C2CF3" w14:paraId="643FD134" w14:textId="41B199C6">
      <w:pPr>
        <w:widowControl w:val="0"/>
        <w:overflowPunct/>
        <w:ind w:left="426"/>
        <w:contextualSpacing/>
        <w:jc w:val="center"/>
        <w:textAlignment w:val="center"/>
        <w:rPr>
          <w:rFonts w:ascii="Arial" w:hAnsi="Arial" w:cs="Arial"/>
          <w:b/>
          <w:bCs/>
          <w:szCs w:val="24"/>
        </w:rPr>
      </w:pPr>
      <w:r w:rsidRPr="00025B71">
        <w:rPr>
          <w:rFonts w:ascii="Arial" w:hAnsi="Arial" w:cs="Arial"/>
          <w:b/>
          <w:bCs/>
          <w:szCs w:val="24"/>
        </w:rPr>
        <w:t>X</w:t>
      </w:r>
      <w:r w:rsidR="00775F0C">
        <w:rPr>
          <w:rFonts w:ascii="Arial" w:hAnsi="Arial" w:cs="Arial"/>
          <w:b/>
          <w:bCs/>
          <w:szCs w:val="24"/>
        </w:rPr>
        <w:t>I</w:t>
      </w:r>
      <w:r w:rsidRPr="00025B71" w:rsidR="00DC56BB">
        <w:rPr>
          <w:rFonts w:ascii="Arial" w:hAnsi="Arial" w:cs="Arial"/>
          <w:b/>
          <w:bCs/>
          <w:szCs w:val="24"/>
        </w:rPr>
        <w:t>I</w:t>
      </w:r>
      <w:r w:rsidRPr="00025B71">
        <w:rPr>
          <w:rFonts w:ascii="Arial" w:hAnsi="Arial" w:cs="Arial"/>
          <w:b/>
          <w:bCs/>
          <w:szCs w:val="24"/>
        </w:rPr>
        <w:t>.</w:t>
      </w:r>
      <w:r w:rsidRPr="00025B71" w:rsidR="00767589">
        <w:rPr>
          <w:rFonts w:ascii="Arial" w:hAnsi="Arial" w:cs="Arial"/>
          <w:b/>
          <w:bCs/>
          <w:szCs w:val="24"/>
        </w:rPr>
        <w:t xml:space="preserve"> </w:t>
      </w:r>
      <w:r w:rsidRPr="00025B71" w:rsidR="00E646D0">
        <w:rPr>
          <w:rFonts w:ascii="Arial" w:hAnsi="Arial" w:cs="Arial"/>
          <w:b/>
          <w:bCs/>
          <w:szCs w:val="24"/>
        </w:rPr>
        <w:t>Odstoupení od smlouvy</w:t>
      </w:r>
    </w:p>
    <w:p w:rsidR="00767589" w:rsidP="008F1DEE" w:rsidRDefault="00E646D0" w14:paraId="7916D241" w14:textId="2399D115">
      <w:pPr>
        <w:pStyle w:val="Odstavecseseznamem"/>
        <w:widowControl w:val="0"/>
        <w:numPr>
          <w:ilvl w:val="0"/>
          <w:numId w:val="14"/>
        </w:numPr>
        <w:overflowPunct/>
        <w:spacing w:before="120" w:after="120"/>
        <w:ind w:left="284" w:hanging="284"/>
        <w:contextualSpacing/>
        <w:jc w:val="both"/>
        <w:textAlignment w:val="center"/>
        <w:rPr>
          <w:rFonts w:ascii="Arial" w:hAnsi="Arial" w:cs="Arial"/>
          <w:sz w:val="22"/>
          <w:szCs w:val="22"/>
        </w:rPr>
      </w:pPr>
      <w:r w:rsidRPr="007F09C1">
        <w:rPr>
          <w:rFonts w:ascii="Arial" w:hAnsi="Arial" w:cs="Arial"/>
          <w:sz w:val="22"/>
          <w:szCs w:val="22"/>
        </w:rPr>
        <w:t xml:space="preserve">Smluvní strany se dohodly, že mohou od této smlouvy odstoupit v případech jejího podstatného porušení. </w:t>
      </w:r>
      <w:r w:rsidRPr="00667D96">
        <w:rPr>
          <w:rFonts w:ascii="Arial" w:hAnsi="Arial" w:cs="Arial"/>
          <w:sz w:val="22"/>
          <w:szCs w:val="22"/>
        </w:rPr>
        <w:t>Odstoupení od smlouvy musí být provedeno písemnou formou</w:t>
      </w:r>
      <w:r w:rsidRPr="00667D96" w:rsidR="00767589">
        <w:rPr>
          <w:rFonts w:ascii="Arial" w:hAnsi="Arial" w:cs="Arial"/>
          <w:sz w:val="22"/>
          <w:szCs w:val="22"/>
        </w:rPr>
        <w:t>. Doručením odstoupení druhé smluvní straně se tato smlouva ruší, a to s účinky ke dni doručení odstoupení.</w:t>
      </w:r>
    </w:p>
    <w:p w:rsidR="008E5185" w:rsidP="00517494" w:rsidRDefault="008E5185" w14:paraId="5F5C2729" w14:textId="77777777">
      <w:pPr>
        <w:pStyle w:val="Odstavecseseznamem"/>
        <w:widowControl w:val="0"/>
        <w:overflowPunct/>
        <w:spacing w:before="120" w:after="120" w:line="276" w:lineRule="auto"/>
        <w:ind w:left="425"/>
        <w:contextualSpacing/>
        <w:jc w:val="both"/>
        <w:textAlignment w:val="center"/>
        <w:rPr>
          <w:rFonts w:ascii="Arial" w:hAnsi="Arial" w:cs="Arial"/>
          <w:sz w:val="22"/>
          <w:szCs w:val="22"/>
        </w:rPr>
      </w:pPr>
    </w:p>
    <w:p w:rsidRPr="007F09C1" w:rsidR="00E646D0" w:rsidP="00A9244C" w:rsidRDefault="00767589" w14:paraId="39E3EBAF" w14:textId="1E036F45">
      <w:pPr>
        <w:pStyle w:val="Odstavecseseznamem"/>
        <w:widowControl w:val="0"/>
        <w:numPr>
          <w:ilvl w:val="0"/>
          <w:numId w:val="14"/>
        </w:numPr>
        <w:overflowPunct/>
        <w:spacing w:before="120" w:after="120" w:line="276" w:lineRule="auto"/>
        <w:ind w:left="284" w:hanging="284"/>
        <w:contextualSpacing/>
        <w:jc w:val="both"/>
        <w:textAlignment w:val="center"/>
        <w:rPr>
          <w:rFonts w:ascii="Arial" w:hAnsi="Arial" w:cs="Arial"/>
          <w:sz w:val="22"/>
          <w:szCs w:val="22"/>
        </w:rPr>
      </w:pPr>
      <w:r w:rsidRPr="007F09C1">
        <w:rPr>
          <w:rFonts w:ascii="Arial" w:hAnsi="Arial" w:cs="Arial"/>
          <w:sz w:val="22"/>
          <w:szCs w:val="22"/>
        </w:rPr>
        <w:t xml:space="preserve">Pro účely odstoupení od smlouvy se </w:t>
      </w:r>
      <w:r w:rsidRPr="007F09C1" w:rsidR="00E646D0">
        <w:rPr>
          <w:rFonts w:ascii="Arial" w:hAnsi="Arial" w:cs="Arial"/>
          <w:sz w:val="22"/>
          <w:szCs w:val="22"/>
        </w:rPr>
        <w:t>podstatným porušením rozumí zejména:</w:t>
      </w:r>
    </w:p>
    <w:p w:rsidRPr="007F09C1" w:rsidR="00E646D0" w:rsidP="00517494" w:rsidRDefault="00767589" w14:paraId="53597541" w14:textId="0EA2D5AC">
      <w:pPr>
        <w:pStyle w:val="Odstavecseseznamem"/>
        <w:widowControl w:val="0"/>
        <w:numPr>
          <w:ilvl w:val="0"/>
          <w:numId w:val="15"/>
        </w:numPr>
        <w:overflowPunct/>
        <w:spacing w:line="276" w:lineRule="auto"/>
        <w:ind w:left="709" w:hanging="283"/>
        <w:contextualSpacing/>
        <w:jc w:val="both"/>
        <w:textAlignment w:val="center"/>
        <w:rPr>
          <w:rFonts w:ascii="Arial" w:hAnsi="Arial" w:cs="Arial"/>
          <w:sz w:val="22"/>
          <w:szCs w:val="22"/>
        </w:rPr>
      </w:pPr>
      <w:r w:rsidRPr="007F09C1">
        <w:rPr>
          <w:rFonts w:ascii="Arial" w:hAnsi="Arial" w:cs="Arial"/>
          <w:sz w:val="22"/>
          <w:szCs w:val="22"/>
        </w:rPr>
        <w:t>prodlení</w:t>
      </w:r>
      <w:r w:rsidRPr="007F09C1" w:rsidR="00E646D0">
        <w:rPr>
          <w:rFonts w:ascii="Arial" w:hAnsi="Arial" w:cs="Arial"/>
          <w:sz w:val="22"/>
          <w:szCs w:val="22"/>
        </w:rPr>
        <w:t xml:space="preserve"> </w:t>
      </w:r>
      <w:r w:rsidR="00213870">
        <w:rPr>
          <w:rFonts w:ascii="Arial" w:hAnsi="Arial" w:cs="Arial"/>
          <w:sz w:val="22"/>
          <w:szCs w:val="22"/>
        </w:rPr>
        <w:t>z</w:t>
      </w:r>
      <w:r w:rsidRPr="007F09C1" w:rsidR="00E646D0">
        <w:rPr>
          <w:rFonts w:ascii="Arial" w:hAnsi="Arial" w:cs="Arial"/>
          <w:sz w:val="22"/>
          <w:szCs w:val="22"/>
        </w:rPr>
        <w:t>hotovitel</w:t>
      </w:r>
      <w:r w:rsidRPr="007F09C1">
        <w:rPr>
          <w:rFonts w:ascii="Arial" w:hAnsi="Arial" w:cs="Arial"/>
          <w:sz w:val="22"/>
          <w:szCs w:val="22"/>
        </w:rPr>
        <w:t>e</w:t>
      </w:r>
      <w:r w:rsidRPr="007F09C1" w:rsidR="00E646D0">
        <w:rPr>
          <w:rFonts w:ascii="Arial" w:hAnsi="Arial" w:cs="Arial"/>
          <w:sz w:val="22"/>
          <w:szCs w:val="22"/>
        </w:rPr>
        <w:t xml:space="preserve"> s prováděním </w:t>
      </w:r>
      <w:r w:rsidR="00213870">
        <w:rPr>
          <w:rFonts w:ascii="Arial" w:hAnsi="Arial" w:cs="Arial"/>
          <w:sz w:val="22"/>
          <w:szCs w:val="22"/>
        </w:rPr>
        <w:t>d</w:t>
      </w:r>
      <w:r w:rsidRPr="007F09C1" w:rsidR="00E646D0">
        <w:rPr>
          <w:rFonts w:ascii="Arial" w:hAnsi="Arial" w:cs="Arial"/>
          <w:sz w:val="22"/>
          <w:szCs w:val="22"/>
        </w:rPr>
        <w:t>íla</w:t>
      </w:r>
      <w:r w:rsidRPr="007F09C1" w:rsidR="00930571">
        <w:rPr>
          <w:rFonts w:ascii="Arial" w:hAnsi="Arial" w:cs="Arial"/>
          <w:sz w:val="22"/>
          <w:szCs w:val="22"/>
        </w:rPr>
        <w:t>,</w:t>
      </w:r>
      <w:r w:rsidRPr="00667D96" w:rsidR="00930571">
        <w:rPr>
          <w:rFonts w:ascii="Arial" w:hAnsi="Arial" w:cs="Arial"/>
          <w:sz w:val="22"/>
          <w:szCs w:val="22"/>
        </w:rPr>
        <w:t xml:space="preserve"> a to</w:t>
      </w:r>
      <w:r w:rsidRPr="00667D96" w:rsidR="00E646D0">
        <w:rPr>
          <w:rFonts w:ascii="Arial" w:hAnsi="Arial" w:cs="Arial"/>
          <w:sz w:val="22"/>
          <w:szCs w:val="22"/>
        </w:rPr>
        <w:t xml:space="preserve"> </w:t>
      </w:r>
      <w:r w:rsidRPr="00667D96">
        <w:rPr>
          <w:rFonts w:ascii="Arial" w:hAnsi="Arial" w:cs="Arial"/>
          <w:sz w:val="22"/>
          <w:szCs w:val="22"/>
        </w:rPr>
        <w:t>včetně prodlení s plněním jednotlivých etap (milníků) d</w:t>
      </w:r>
      <w:r w:rsidRPr="00667D96" w:rsidR="00E646D0">
        <w:rPr>
          <w:rFonts w:ascii="Arial" w:hAnsi="Arial" w:cs="Arial"/>
          <w:sz w:val="22"/>
          <w:szCs w:val="22"/>
        </w:rPr>
        <w:t xml:space="preserve">le </w:t>
      </w:r>
      <w:r w:rsidR="00343B89">
        <w:rPr>
          <w:rFonts w:ascii="Arial" w:hAnsi="Arial" w:cs="Arial"/>
          <w:sz w:val="22"/>
          <w:szCs w:val="22"/>
        </w:rPr>
        <w:t>smlouvy</w:t>
      </w:r>
      <w:r w:rsidRPr="00667D96" w:rsidR="00E646D0">
        <w:rPr>
          <w:rFonts w:ascii="Arial" w:hAnsi="Arial" w:cs="Arial"/>
          <w:sz w:val="22"/>
          <w:szCs w:val="22"/>
        </w:rPr>
        <w:t>,</w:t>
      </w:r>
      <w:r w:rsidRPr="007F09C1" w:rsidR="00E646D0">
        <w:rPr>
          <w:rFonts w:ascii="Arial" w:hAnsi="Arial" w:cs="Arial"/>
          <w:sz w:val="22"/>
          <w:szCs w:val="22"/>
        </w:rPr>
        <w:t xml:space="preserve"> které bude delší než </w:t>
      </w:r>
      <w:r w:rsidRPr="007F09C1" w:rsidR="00930571">
        <w:rPr>
          <w:rFonts w:ascii="Arial" w:hAnsi="Arial" w:cs="Arial"/>
          <w:sz w:val="22"/>
          <w:szCs w:val="22"/>
        </w:rPr>
        <w:t>15</w:t>
      </w:r>
      <w:r w:rsidRPr="007F09C1" w:rsidR="00E646D0">
        <w:rPr>
          <w:rFonts w:ascii="Arial" w:hAnsi="Arial" w:cs="Arial"/>
          <w:sz w:val="22"/>
          <w:szCs w:val="22"/>
        </w:rPr>
        <w:t xml:space="preserve"> dní;</w:t>
      </w:r>
    </w:p>
    <w:p w:rsidRPr="007F09C1" w:rsidR="00E646D0" w:rsidP="00517494" w:rsidRDefault="00767589" w14:paraId="29F42EA2" w14:textId="4D364CCF">
      <w:pPr>
        <w:pStyle w:val="Odstavecseseznamem"/>
        <w:widowControl w:val="0"/>
        <w:numPr>
          <w:ilvl w:val="0"/>
          <w:numId w:val="15"/>
        </w:numPr>
        <w:tabs>
          <w:tab w:val="left" w:pos="567"/>
        </w:tabs>
        <w:overflowPunct/>
        <w:spacing w:line="276" w:lineRule="auto"/>
        <w:ind w:left="709" w:hanging="283"/>
        <w:contextualSpacing/>
        <w:jc w:val="both"/>
        <w:textAlignment w:val="center"/>
        <w:rPr>
          <w:rFonts w:ascii="Arial" w:hAnsi="Arial" w:cs="Arial"/>
          <w:sz w:val="22"/>
          <w:szCs w:val="22"/>
        </w:rPr>
      </w:pPr>
      <w:r w:rsidRPr="007F09C1">
        <w:rPr>
          <w:rFonts w:ascii="Arial" w:hAnsi="Arial" w:cs="Arial"/>
          <w:sz w:val="22"/>
          <w:szCs w:val="22"/>
        </w:rPr>
        <w:t xml:space="preserve">provádění </w:t>
      </w:r>
      <w:r w:rsidR="00213870">
        <w:rPr>
          <w:rFonts w:ascii="Arial" w:hAnsi="Arial" w:cs="Arial"/>
          <w:sz w:val="22"/>
          <w:szCs w:val="22"/>
        </w:rPr>
        <w:t>d</w:t>
      </w:r>
      <w:r w:rsidRPr="007F09C1">
        <w:rPr>
          <w:rFonts w:ascii="Arial" w:hAnsi="Arial" w:cs="Arial"/>
          <w:sz w:val="22"/>
          <w:szCs w:val="22"/>
        </w:rPr>
        <w:t xml:space="preserve">íla </w:t>
      </w:r>
      <w:r w:rsidR="00343B89">
        <w:rPr>
          <w:rFonts w:ascii="Arial" w:hAnsi="Arial" w:cs="Arial"/>
          <w:sz w:val="22"/>
          <w:szCs w:val="22"/>
        </w:rPr>
        <w:t>z</w:t>
      </w:r>
      <w:r w:rsidRPr="007F09C1" w:rsidR="00E646D0">
        <w:rPr>
          <w:rFonts w:ascii="Arial" w:hAnsi="Arial" w:cs="Arial"/>
          <w:sz w:val="22"/>
          <w:szCs w:val="22"/>
        </w:rPr>
        <w:t>hotovitel</w:t>
      </w:r>
      <w:r w:rsidRPr="007F09C1">
        <w:rPr>
          <w:rFonts w:ascii="Arial" w:hAnsi="Arial" w:cs="Arial"/>
          <w:sz w:val="22"/>
          <w:szCs w:val="22"/>
        </w:rPr>
        <w:t>em</w:t>
      </w:r>
      <w:r w:rsidRPr="007F09C1" w:rsidR="00E646D0">
        <w:rPr>
          <w:rFonts w:ascii="Arial" w:hAnsi="Arial" w:cs="Arial"/>
          <w:sz w:val="22"/>
          <w:szCs w:val="22"/>
        </w:rPr>
        <w:t xml:space="preserve"> v rozporu s</w:t>
      </w:r>
      <w:r w:rsidRPr="007F09C1" w:rsidR="00930571">
        <w:rPr>
          <w:rFonts w:ascii="Arial" w:hAnsi="Arial" w:cs="Arial"/>
          <w:sz w:val="22"/>
          <w:szCs w:val="22"/>
        </w:rPr>
        <w:t xml:space="preserve"> </w:t>
      </w:r>
      <w:r w:rsidRPr="007F09C1" w:rsidR="00E646D0">
        <w:rPr>
          <w:rFonts w:ascii="Arial" w:hAnsi="Arial" w:cs="Arial"/>
          <w:sz w:val="22"/>
          <w:szCs w:val="22"/>
        </w:rPr>
        <w:t>touto smlouvou</w:t>
      </w:r>
      <w:r w:rsidRPr="007F09C1" w:rsidR="00930571">
        <w:rPr>
          <w:rFonts w:ascii="Arial" w:hAnsi="Arial" w:cs="Arial"/>
          <w:sz w:val="22"/>
          <w:szCs w:val="22"/>
        </w:rPr>
        <w:t>,</w:t>
      </w:r>
      <w:r w:rsidRPr="007F09C1" w:rsidR="00C35080">
        <w:rPr>
          <w:rFonts w:ascii="Arial" w:hAnsi="Arial" w:cs="Arial"/>
          <w:sz w:val="22"/>
          <w:szCs w:val="22"/>
        </w:rPr>
        <w:t xml:space="preserve"> </w:t>
      </w:r>
      <w:r w:rsidRPr="007F09C1" w:rsidR="00930571">
        <w:rPr>
          <w:rFonts w:ascii="Arial" w:hAnsi="Arial" w:cs="Arial"/>
          <w:sz w:val="22"/>
          <w:szCs w:val="22"/>
        </w:rPr>
        <w:t xml:space="preserve">anebo </w:t>
      </w:r>
      <w:r w:rsidRPr="007F09C1" w:rsidR="00E646D0">
        <w:rPr>
          <w:rFonts w:ascii="Arial" w:hAnsi="Arial" w:cs="Arial"/>
          <w:sz w:val="22"/>
          <w:szCs w:val="22"/>
        </w:rPr>
        <w:t>v rozporu s obecně závaznými předpisy, vyhláškami, opatřeními, rozhodnutími a normami</w:t>
      </w:r>
      <w:r w:rsidRPr="007F09C1" w:rsidR="00930571">
        <w:rPr>
          <w:rFonts w:ascii="Arial" w:hAnsi="Arial" w:cs="Arial"/>
          <w:sz w:val="22"/>
          <w:szCs w:val="22"/>
        </w:rPr>
        <w:t xml:space="preserve">, nebo provádění </w:t>
      </w:r>
      <w:r w:rsidR="00213870">
        <w:rPr>
          <w:rFonts w:ascii="Arial" w:hAnsi="Arial" w:cs="Arial"/>
          <w:sz w:val="22"/>
          <w:szCs w:val="22"/>
        </w:rPr>
        <w:t>d</w:t>
      </w:r>
      <w:r w:rsidRPr="007F09C1" w:rsidR="00930571">
        <w:rPr>
          <w:rFonts w:ascii="Arial" w:hAnsi="Arial" w:cs="Arial"/>
          <w:sz w:val="22"/>
          <w:szCs w:val="22"/>
        </w:rPr>
        <w:t xml:space="preserve">íla nekvalitně či s hrubými vadami, přičemž náprava nenastala </w:t>
      </w:r>
      <w:r w:rsidRPr="007F09C1" w:rsidR="00E646D0">
        <w:rPr>
          <w:rFonts w:ascii="Arial" w:hAnsi="Arial" w:cs="Arial"/>
          <w:sz w:val="22"/>
          <w:szCs w:val="22"/>
        </w:rPr>
        <w:t xml:space="preserve">ani </w:t>
      </w:r>
      <w:r w:rsidRPr="007F09C1" w:rsidR="00930571">
        <w:rPr>
          <w:rFonts w:ascii="Arial" w:hAnsi="Arial" w:cs="Arial"/>
          <w:sz w:val="22"/>
          <w:szCs w:val="22"/>
        </w:rPr>
        <w:t>v </w:t>
      </w:r>
      <w:r w:rsidRPr="007F09C1" w:rsidR="00E646D0">
        <w:rPr>
          <w:rFonts w:ascii="Arial" w:hAnsi="Arial" w:cs="Arial"/>
          <w:sz w:val="22"/>
          <w:szCs w:val="22"/>
        </w:rPr>
        <w:t>dodatečn</w:t>
      </w:r>
      <w:r w:rsidRPr="007F09C1" w:rsidR="00930571">
        <w:rPr>
          <w:rFonts w:ascii="Arial" w:hAnsi="Arial" w:cs="Arial"/>
          <w:sz w:val="22"/>
          <w:szCs w:val="22"/>
        </w:rPr>
        <w:t xml:space="preserve">é </w:t>
      </w:r>
      <w:r w:rsidRPr="007F09C1" w:rsidR="00E646D0">
        <w:rPr>
          <w:rFonts w:ascii="Arial" w:hAnsi="Arial" w:cs="Arial"/>
          <w:sz w:val="22"/>
          <w:szCs w:val="22"/>
        </w:rPr>
        <w:t>lhůtě 7 dnů</w:t>
      </w:r>
      <w:r w:rsidRPr="007F09C1" w:rsidR="00930571">
        <w:rPr>
          <w:rFonts w:ascii="Arial" w:hAnsi="Arial" w:cs="Arial"/>
          <w:sz w:val="22"/>
          <w:szCs w:val="22"/>
        </w:rPr>
        <w:t xml:space="preserve"> po písemném upozornění </w:t>
      </w:r>
      <w:r w:rsidR="00213870">
        <w:rPr>
          <w:rFonts w:ascii="Arial" w:hAnsi="Arial" w:cs="Arial"/>
          <w:sz w:val="22"/>
          <w:szCs w:val="22"/>
        </w:rPr>
        <w:t>o</w:t>
      </w:r>
      <w:r w:rsidRPr="007F09C1" w:rsidR="00930571">
        <w:rPr>
          <w:rFonts w:ascii="Arial" w:hAnsi="Arial" w:cs="Arial"/>
          <w:sz w:val="22"/>
          <w:szCs w:val="22"/>
        </w:rPr>
        <w:t>bjednatele</w:t>
      </w:r>
      <w:r w:rsidRPr="007F09C1" w:rsidR="00E646D0">
        <w:rPr>
          <w:rFonts w:ascii="Arial" w:hAnsi="Arial" w:cs="Arial"/>
          <w:sz w:val="22"/>
          <w:szCs w:val="22"/>
        </w:rPr>
        <w:t>;</w:t>
      </w:r>
    </w:p>
    <w:p w:rsidRPr="007F09C1" w:rsidR="00930571" w:rsidP="00517494" w:rsidRDefault="00931958" w14:paraId="25AE0E7B" w14:textId="001E0737">
      <w:pPr>
        <w:pStyle w:val="Odstavecseseznamem"/>
        <w:widowControl w:val="0"/>
        <w:numPr>
          <w:ilvl w:val="0"/>
          <w:numId w:val="15"/>
        </w:numPr>
        <w:overflowPunct/>
        <w:spacing w:line="276" w:lineRule="auto"/>
        <w:ind w:left="709" w:hanging="283"/>
        <w:contextualSpacing/>
        <w:jc w:val="both"/>
        <w:textAlignment w:val="center"/>
        <w:rPr>
          <w:rFonts w:ascii="Arial" w:hAnsi="Arial" w:cs="Arial"/>
          <w:sz w:val="22"/>
          <w:szCs w:val="22"/>
        </w:rPr>
      </w:pPr>
      <w:r w:rsidRPr="007F09C1">
        <w:rPr>
          <w:rFonts w:ascii="Arial" w:hAnsi="Arial" w:cs="Arial"/>
          <w:sz w:val="22"/>
          <w:szCs w:val="22"/>
        </w:rPr>
        <w:t>j</w:t>
      </w:r>
      <w:r w:rsidRPr="007F09C1" w:rsidR="00E646D0">
        <w:rPr>
          <w:rFonts w:ascii="Arial" w:hAnsi="Arial" w:cs="Arial"/>
          <w:sz w:val="22"/>
          <w:szCs w:val="22"/>
        </w:rPr>
        <w:t>estliže bude podán insolvenční návrh, návrh na konkurs</w:t>
      </w:r>
      <w:r w:rsidRPr="007F09C1" w:rsidR="00C35080">
        <w:rPr>
          <w:rFonts w:ascii="Arial" w:hAnsi="Arial" w:cs="Arial"/>
          <w:sz w:val="22"/>
          <w:szCs w:val="22"/>
        </w:rPr>
        <w:t xml:space="preserve"> či</w:t>
      </w:r>
      <w:r w:rsidRPr="007F09C1" w:rsidR="00E646D0">
        <w:rPr>
          <w:rFonts w:ascii="Arial" w:hAnsi="Arial" w:cs="Arial"/>
          <w:sz w:val="22"/>
          <w:szCs w:val="22"/>
        </w:rPr>
        <w:t xml:space="preserve"> reorganizaci</w:t>
      </w:r>
      <w:r w:rsidRPr="007F09C1" w:rsidR="00D87515">
        <w:rPr>
          <w:rFonts w:ascii="Arial" w:hAnsi="Arial" w:cs="Arial"/>
          <w:sz w:val="22"/>
          <w:szCs w:val="22"/>
        </w:rPr>
        <w:t xml:space="preserve"> jedné ze smluvních stran</w:t>
      </w:r>
      <w:r w:rsidRPr="007F09C1" w:rsidR="00930571">
        <w:rPr>
          <w:rFonts w:ascii="Arial" w:hAnsi="Arial" w:cs="Arial"/>
          <w:sz w:val="22"/>
          <w:szCs w:val="22"/>
        </w:rPr>
        <w:t>;</w:t>
      </w:r>
    </w:p>
    <w:p w:rsidRPr="007F09C1" w:rsidR="00930571" w:rsidP="00517494" w:rsidRDefault="00931958" w14:paraId="0251495A" w14:textId="6B6B9F0E">
      <w:pPr>
        <w:pStyle w:val="Odstavecseseznamem"/>
        <w:widowControl w:val="0"/>
        <w:numPr>
          <w:ilvl w:val="0"/>
          <w:numId w:val="15"/>
        </w:numPr>
        <w:overflowPunct/>
        <w:spacing w:line="276" w:lineRule="auto"/>
        <w:ind w:left="709" w:hanging="283"/>
        <w:contextualSpacing/>
        <w:jc w:val="both"/>
        <w:textAlignment w:val="center"/>
        <w:rPr>
          <w:rFonts w:ascii="Arial" w:hAnsi="Arial" w:cs="Arial"/>
          <w:sz w:val="22"/>
          <w:szCs w:val="22"/>
        </w:rPr>
      </w:pPr>
      <w:r w:rsidRPr="007F09C1">
        <w:rPr>
          <w:rFonts w:ascii="Arial" w:hAnsi="Arial" w:cs="Arial"/>
          <w:sz w:val="22"/>
          <w:szCs w:val="22"/>
        </w:rPr>
        <w:t>j</w:t>
      </w:r>
      <w:r w:rsidRPr="007F09C1" w:rsidR="00E646D0">
        <w:rPr>
          <w:rFonts w:ascii="Arial" w:hAnsi="Arial" w:cs="Arial"/>
          <w:sz w:val="22"/>
          <w:szCs w:val="22"/>
        </w:rPr>
        <w:t xml:space="preserve">estliže </w:t>
      </w:r>
      <w:r w:rsidRPr="007F09C1" w:rsidR="00D87515">
        <w:rPr>
          <w:rFonts w:ascii="Arial" w:hAnsi="Arial" w:cs="Arial"/>
          <w:sz w:val="22"/>
          <w:szCs w:val="22"/>
        </w:rPr>
        <w:t xml:space="preserve">smluvní strana na sebe </w:t>
      </w:r>
      <w:r w:rsidRPr="007F09C1" w:rsidR="00E646D0">
        <w:rPr>
          <w:rFonts w:ascii="Arial" w:hAnsi="Arial" w:cs="Arial"/>
          <w:sz w:val="22"/>
          <w:szCs w:val="22"/>
        </w:rPr>
        <w:t xml:space="preserve">podá návrh na </w:t>
      </w:r>
      <w:r w:rsidRPr="007F09C1" w:rsidR="00225971">
        <w:rPr>
          <w:rFonts w:ascii="Arial" w:hAnsi="Arial" w:cs="Arial"/>
          <w:sz w:val="22"/>
          <w:szCs w:val="22"/>
        </w:rPr>
        <w:t>svou</w:t>
      </w:r>
      <w:r w:rsidRPr="007F09C1" w:rsidR="00E646D0">
        <w:rPr>
          <w:rFonts w:ascii="Arial" w:hAnsi="Arial" w:cs="Arial"/>
          <w:sz w:val="22"/>
          <w:szCs w:val="22"/>
        </w:rPr>
        <w:t xml:space="preserve"> likvidac</w:t>
      </w:r>
      <w:r w:rsidRPr="007F09C1" w:rsidR="00225971">
        <w:rPr>
          <w:rFonts w:ascii="Arial" w:hAnsi="Arial" w:cs="Arial"/>
          <w:sz w:val="22"/>
          <w:szCs w:val="22"/>
        </w:rPr>
        <w:t>i</w:t>
      </w:r>
      <w:r w:rsidR="00262BB6">
        <w:rPr>
          <w:rFonts w:ascii="Arial" w:hAnsi="Arial" w:cs="Arial"/>
          <w:sz w:val="22"/>
          <w:szCs w:val="22"/>
        </w:rPr>
        <w:t>,</w:t>
      </w:r>
      <w:r w:rsidRPr="007F09C1" w:rsidR="00E646D0">
        <w:rPr>
          <w:rFonts w:ascii="Arial" w:hAnsi="Arial" w:cs="Arial"/>
          <w:sz w:val="22"/>
          <w:szCs w:val="22"/>
        </w:rPr>
        <w:t xml:space="preserve"> nebo </w:t>
      </w:r>
      <w:r w:rsidRPr="007F09C1" w:rsidR="00D87515">
        <w:rPr>
          <w:rFonts w:ascii="Arial" w:hAnsi="Arial" w:cs="Arial"/>
          <w:sz w:val="22"/>
          <w:szCs w:val="22"/>
        </w:rPr>
        <w:t xml:space="preserve">vstoupí </w:t>
      </w:r>
      <w:r w:rsidRPr="007F09C1" w:rsidR="00E646D0">
        <w:rPr>
          <w:rFonts w:ascii="Arial" w:hAnsi="Arial" w:cs="Arial"/>
          <w:sz w:val="22"/>
          <w:szCs w:val="22"/>
        </w:rPr>
        <w:t>do likvidace;</w:t>
      </w:r>
    </w:p>
    <w:p w:rsidR="00E646D0" w:rsidP="00517494" w:rsidRDefault="00931958" w14:paraId="68EBF69F" w14:textId="2D30FC37">
      <w:pPr>
        <w:pStyle w:val="Odstavecseseznamem"/>
        <w:widowControl w:val="0"/>
        <w:numPr>
          <w:ilvl w:val="0"/>
          <w:numId w:val="15"/>
        </w:numPr>
        <w:overflowPunct/>
        <w:spacing w:line="276" w:lineRule="auto"/>
        <w:ind w:left="709" w:hanging="284"/>
        <w:contextualSpacing/>
        <w:jc w:val="both"/>
        <w:textAlignment w:val="center"/>
        <w:rPr>
          <w:rFonts w:ascii="Arial" w:hAnsi="Arial" w:cs="Arial"/>
          <w:sz w:val="22"/>
          <w:szCs w:val="22"/>
        </w:rPr>
      </w:pPr>
      <w:r w:rsidRPr="007F09C1">
        <w:rPr>
          <w:rFonts w:ascii="Arial" w:hAnsi="Arial" w:cs="Arial"/>
          <w:sz w:val="22"/>
          <w:szCs w:val="22"/>
        </w:rPr>
        <w:t>p</w:t>
      </w:r>
      <w:r w:rsidRPr="007F09C1" w:rsidR="00930571">
        <w:rPr>
          <w:rFonts w:ascii="Arial" w:hAnsi="Arial" w:cs="Arial"/>
          <w:sz w:val="22"/>
          <w:szCs w:val="22"/>
        </w:rPr>
        <w:t xml:space="preserve">rodlení </w:t>
      </w:r>
      <w:r w:rsidR="00213870">
        <w:rPr>
          <w:rFonts w:ascii="Arial" w:hAnsi="Arial" w:cs="Arial"/>
          <w:sz w:val="22"/>
          <w:szCs w:val="22"/>
        </w:rPr>
        <w:t>o</w:t>
      </w:r>
      <w:r w:rsidRPr="007F09C1" w:rsidR="00E646D0">
        <w:rPr>
          <w:rFonts w:ascii="Arial" w:hAnsi="Arial" w:cs="Arial"/>
          <w:sz w:val="22"/>
          <w:szCs w:val="22"/>
        </w:rPr>
        <w:t>bjednatel</w:t>
      </w:r>
      <w:r w:rsidRPr="007F09C1" w:rsidR="00930571">
        <w:rPr>
          <w:rFonts w:ascii="Arial" w:hAnsi="Arial" w:cs="Arial"/>
          <w:sz w:val="22"/>
          <w:szCs w:val="22"/>
        </w:rPr>
        <w:t>e</w:t>
      </w:r>
      <w:r w:rsidRPr="007F09C1" w:rsidR="00E646D0">
        <w:rPr>
          <w:rFonts w:ascii="Arial" w:hAnsi="Arial" w:cs="Arial"/>
          <w:sz w:val="22"/>
          <w:szCs w:val="22"/>
        </w:rPr>
        <w:t xml:space="preserve"> s placením </w:t>
      </w:r>
      <w:r w:rsidRPr="007F09C1" w:rsidR="00930571">
        <w:rPr>
          <w:rFonts w:ascii="Arial" w:hAnsi="Arial" w:cs="Arial"/>
          <w:sz w:val="22"/>
          <w:szCs w:val="22"/>
        </w:rPr>
        <w:t>řádně vystaven</w:t>
      </w:r>
      <w:r w:rsidR="00343B89">
        <w:rPr>
          <w:rFonts w:ascii="Arial" w:hAnsi="Arial" w:cs="Arial"/>
          <w:sz w:val="22"/>
          <w:szCs w:val="22"/>
        </w:rPr>
        <w:t>é</w:t>
      </w:r>
      <w:r w:rsidRPr="007F09C1" w:rsidR="00930571">
        <w:rPr>
          <w:rFonts w:ascii="Arial" w:hAnsi="Arial" w:cs="Arial"/>
          <w:sz w:val="22"/>
          <w:szCs w:val="22"/>
        </w:rPr>
        <w:t xml:space="preserve"> </w:t>
      </w:r>
      <w:r w:rsidRPr="007F09C1" w:rsidR="00E646D0">
        <w:rPr>
          <w:rFonts w:ascii="Arial" w:hAnsi="Arial" w:cs="Arial"/>
          <w:sz w:val="22"/>
          <w:szCs w:val="22"/>
        </w:rPr>
        <w:t>faktur</w:t>
      </w:r>
      <w:r w:rsidR="00343B89">
        <w:rPr>
          <w:rFonts w:ascii="Arial" w:hAnsi="Arial" w:cs="Arial"/>
          <w:sz w:val="22"/>
          <w:szCs w:val="22"/>
        </w:rPr>
        <w:t>y</w:t>
      </w:r>
      <w:r w:rsidRPr="007F09C1" w:rsidR="00E646D0">
        <w:rPr>
          <w:rFonts w:ascii="Arial" w:hAnsi="Arial" w:cs="Arial"/>
          <w:sz w:val="22"/>
          <w:szCs w:val="22"/>
        </w:rPr>
        <w:t xml:space="preserve"> za </w:t>
      </w:r>
      <w:r w:rsidRPr="007F09C1" w:rsidR="00930571">
        <w:rPr>
          <w:rFonts w:ascii="Arial" w:hAnsi="Arial" w:cs="Arial"/>
          <w:sz w:val="22"/>
          <w:szCs w:val="22"/>
        </w:rPr>
        <w:t xml:space="preserve">řádně </w:t>
      </w:r>
      <w:r w:rsidRPr="007F09C1" w:rsidR="00C759B5">
        <w:rPr>
          <w:rFonts w:ascii="Arial" w:hAnsi="Arial" w:cs="Arial"/>
          <w:sz w:val="22"/>
          <w:szCs w:val="22"/>
        </w:rPr>
        <w:t>posk</w:t>
      </w:r>
      <w:r w:rsidRPr="007F09C1" w:rsidR="0032215F">
        <w:rPr>
          <w:rFonts w:ascii="Arial" w:hAnsi="Arial" w:cs="Arial"/>
          <w:sz w:val="22"/>
          <w:szCs w:val="22"/>
        </w:rPr>
        <w:t>y</w:t>
      </w:r>
      <w:r w:rsidRPr="007F09C1" w:rsidR="00C759B5">
        <w:rPr>
          <w:rFonts w:ascii="Arial" w:hAnsi="Arial" w:cs="Arial"/>
          <w:sz w:val="22"/>
          <w:szCs w:val="22"/>
        </w:rPr>
        <w:t>tnuté plnění</w:t>
      </w:r>
      <w:r w:rsidRPr="007F09C1" w:rsidR="00E646D0">
        <w:rPr>
          <w:rFonts w:ascii="Arial" w:hAnsi="Arial" w:cs="Arial"/>
          <w:sz w:val="22"/>
          <w:szCs w:val="22"/>
        </w:rPr>
        <w:t xml:space="preserve"> </w:t>
      </w:r>
      <w:r w:rsidR="00213870">
        <w:rPr>
          <w:rFonts w:ascii="Arial" w:hAnsi="Arial" w:cs="Arial"/>
          <w:sz w:val="22"/>
          <w:szCs w:val="22"/>
        </w:rPr>
        <w:t>d</w:t>
      </w:r>
      <w:r w:rsidRPr="007F09C1" w:rsidR="00E646D0">
        <w:rPr>
          <w:rFonts w:ascii="Arial" w:hAnsi="Arial" w:cs="Arial"/>
          <w:sz w:val="22"/>
          <w:szCs w:val="22"/>
        </w:rPr>
        <w:t>íla</w:t>
      </w:r>
      <w:r w:rsidRPr="007F09C1" w:rsidR="00930571">
        <w:rPr>
          <w:rFonts w:ascii="Arial" w:hAnsi="Arial" w:cs="Arial"/>
          <w:sz w:val="22"/>
          <w:szCs w:val="22"/>
        </w:rPr>
        <w:t xml:space="preserve">, trvající i </w:t>
      </w:r>
      <w:r w:rsidRPr="007F09C1" w:rsidR="0066385A">
        <w:rPr>
          <w:rFonts w:ascii="Arial" w:hAnsi="Arial" w:cs="Arial"/>
          <w:sz w:val="22"/>
          <w:szCs w:val="22"/>
        </w:rPr>
        <w:t>po</w:t>
      </w:r>
      <w:r w:rsidRPr="007F09C1" w:rsidR="00930571">
        <w:rPr>
          <w:rFonts w:ascii="Arial" w:hAnsi="Arial" w:cs="Arial"/>
          <w:sz w:val="22"/>
          <w:szCs w:val="22"/>
        </w:rPr>
        <w:t xml:space="preserve"> dodatečné lhůtě 30 dní po </w:t>
      </w:r>
      <w:r w:rsidRPr="007F09C1" w:rsidR="00225971">
        <w:rPr>
          <w:rFonts w:ascii="Arial" w:hAnsi="Arial" w:cs="Arial"/>
          <w:sz w:val="22"/>
          <w:szCs w:val="22"/>
        </w:rPr>
        <w:t>p</w:t>
      </w:r>
      <w:r w:rsidRPr="007F09C1" w:rsidR="00E646D0">
        <w:rPr>
          <w:rFonts w:ascii="Arial" w:hAnsi="Arial" w:cs="Arial"/>
          <w:sz w:val="22"/>
          <w:szCs w:val="22"/>
        </w:rPr>
        <w:t>ísemné</w:t>
      </w:r>
      <w:r w:rsidRPr="007F09C1" w:rsidR="00930571">
        <w:rPr>
          <w:rFonts w:ascii="Arial" w:hAnsi="Arial" w:cs="Arial"/>
          <w:sz w:val="22"/>
          <w:szCs w:val="22"/>
        </w:rPr>
        <w:t>m</w:t>
      </w:r>
      <w:r w:rsidRPr="007F09C1" w:rsidR="00E646D0">
        <w:rPr>
          <w:rFonts w:ascii="Arial" w:hAnsi="Arial" w:cs="Arial"/>
          <w:sz w:val="22"/>
          <w:szCs w:val="22"/>
        </w:rPr>
        <w:t xml:space="preserve"> upozornění </w:t>
      </w:r>
      <w:r w:rsidR="00213870">
        <w:rPr>
          <w:rFonts w:ascii="Arial" w:hAnsi="Arial" w:cs="Arial"/>
          <w:sz w:val="22"/>
          <w:szCs w:val="22"/>
        </w:rPr>
        <w:t>z</w:t>
      </w:r>
      <w:r w:rsidRPr="007F09C1" w:rsidR="00930571">
        <w:rPr>
          <w:rFonts w:ascii="Arial" w:hAnsi="Arial" w:cs="Arial"/>
          <w:sz w:val="22"/>
          <w:szCs w:val="22"/>
        </w:rPr>
        <w:t>hotovitele na prodlení</w:t>
      </w:r>
      <w:r w:rsidRPr="007F09C1" w:rsidR="00E646D0">
        <w:rPr>
          <w:rFonts w:ascii="Arial" w:hAnsi="Arial" w:cs="Arial"/>
          <w:sz w:val="22"/>
          <w:szCs w:val="22"/>
        </w:rPr>
        <w:t>.</w:t>
      </w:r>
    </w:p>
    <w:p w:rsidRPr="00DB2CBB" w:rsidR="00A139D9" w:rsidP="00517494" w:rsidRDefault="00A139D9" w14:paraId="3875809A" w14:textId="77777777">
      <w:pPr>
        <w:pStyle w:val="Odstavecseseznamem"/>
        <w:widowControl w:val="0"/>
        <w:overflowPunct/>
        <w:spacing w:line="276" w:lineRule="auto"/>
        <w:ind w:left="709"/>
        <w:contextualSpacing/>
        <w:jc w:val="both"/>
        <w:textAlignment w:val="center"/>
        <w:rPr>
          <w:rFonts w:ascii="Arial" w:hAnsi="Arial" w:cs="Arial"/>
          <w:sz w:val="22"/>
          <w:szCs w:val="22"/>
        </w:rPr>
      </w:pPr>
    </w:p>
    <w:p w:rsidR="00A139D9" w:rsidP="00A9244C" w:rsidRDefault="00DB2CBB" w14:paraId="09DCE969" w14:textId="0D659E5B">
      <w:pPr>
        <w:pStyle w:val="Odstavecseseznamem"/>
        <w:widowControl w:val="0"/>
        <w:numPr>
          <w:ilvl w:val="0"/>
          <w:numId w:val="14"/>
        </w:numPr>
        <w:overflowPunct/>
        <w:autoSpaceDE/>
        <w:autoSpaceDN/>
        <w:adjustRightInd/>
        <w:spacing w:line="276" w:lineRule="auto"/>
        <w:ind w:left="284" w:right="68" w:hanging="284"/>
        <w:contextualSpacing/>
        <w:jc w:val="both"/>
        <w:textAlignment w:val="auto"/>
        <w:rPr>
          <w:rFonts w:ascii="Arial" w:hAnsi="Arial" w:cs="Arial"/>
          <w:sz w:val="22"/>
          <w:szCs w:val="22"/>
        </w:rPr>
      </w:pPr>
      <w:r w:rsidRPr="00DB2CBB">
        <w:rPr>
          <w:rFonts w:ascii="Arial" w:hAnsi="Arial" w:cs="Arial"/>
          <w:sz w:val="22"/>
          <w:szCs w:val="22"/>
        </w:rPr>
        <w:t>V případě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w:t>
      </w:r>
    </w:p>
    <w:p w:rsidRPr="00A9244C" w:rsidR="00517494" w:rsidP="00A9244C" w:rsidRDefault="00517494" w14:paraId="25394F85" w14:textId="77777777" w14:noSpellErr="1">
      <w:pPr>
        <w:widowControl w:val="0"/>
        <w:overflowPunct/>
        <w:autoSpaceDE/>
        <w:autoSpaceDN/>
        <w:adjustRightInd/>
        <w:spacing w:line="276" w:lineRule="auto"/>
        <w:ind w:right="68"/>
        <w:contextualSpacing/>
        <w:jc w:val="both"/>
        <w:textAlignment w:val="auto"/>
        <w:rPr>
          <w:rFonts w:ascii="Arial" w:hAnsi="Arial" w:cs="Arial"/>
          <w:sz w:val="22"/>
          <w:szCs w:val="22"/>
        </w:rPr>
      </w:pPr>
    </w:p>
    <w:p w:rsidR="5F889868" w:rsidP="5F889868" w:rsidRDefault="5F889868" w14:paraId="254E600F" w14:textId="6A797C21">
      <w:pPr>
        <w:widowControl w:val="0"/>
        <w:spacing w:line="276" w:lineRule="auto"/>
        <w:ind w:right="68"/>
        <w:contextualSpacing/>
        <w:jc w:val="both"/>
        <w:rPr>
          <w:rFonts w:ascii="Arial" w:hAnsi="Arial" w:cs="Arial"/>
          <w:sz w:val="22"/>
          <w:szCs w:val="22"/>
        </w:rPr>
      </w:pPr>
    </w:p>
    <w:p w:rsidR="00185993" w:rsidP="008F1DEE" w:rsidRDefault="00E830F8" w14:paraId="220D4CD5" w14:textId="06C810E5">
      <w:pPr>
        <w:jc w:val="center"/>
        <w:outlineLvl w:val="0"/>
        <w:rPr>
          <w:rFonts w:ascii="Arial" w:hAnsi="Arial" w:cs="Arial"/>
          <w:b/>
          <w:sz w:val="22"/>
          <w:szCs w:val="22"/>
        </w:rPr>
      </w:pPr>
      <w:r w:rsidRPr="007F09C1">
        <w:rPr>
          <w:rFonts w:ascii="Arial" w:hAnsi="Arial" w:cs="Arial"/>
          <w:b/>
          <w:sz w:val="22"/>
          <w:szCs w:val="22"/>
        </w:rPr>
        <w:t>X</w:t>
      </w:r>
      <w:r w:rsidR="00775F0C">
        <w:rPr>
          <w:rFonts w:ascii="Arial" w:hAnsi="Arial" w:cs="Arial"/>
          <w:b/>
          <w:sz w:val="22"/>
          <w:szCs w:val="22"/>
        </w:rPr>
        <w:t>I</w:t>
      </w:r>
      <w:r w:rsidRPr="007F09C1" w:rsidR="00E646D0">
        <w:rPr>
          <w:rFonts w:ascii="Arial" w:hAnsi="Arial" w:cs="Arial"/>
          <w:b/>
          <w:sz w:val="22"/>
          <w:szCs w:val="22"/>
        </w:rPr>
        <w:t>I</w:t>
      </w:r>
      <w:r w:rsidR="00A139D9">
        <w:rPr>
          <w:rFonts w:ascii="Arial" w:hAnsi="Arial" w:cs="Arial"/>
          <w:b/>
          <w:sz w:val="22"/>
          <w:szCs w:val="22"/>
        </w:rPr>
        <w:t>I</w:t>
      </w:r>
      <w:r w:rsidRPr="007F09C1" w:rsidR="008C2CF3">
        <w:rPr>
          <w:rFonts w:ascii="Arial" w:hAnsi="Arial" w:cs="Arial"/>
          <w:b/>
          <w:sz w:val="22"/>
          <w:szCs w:val="22"/>
        </w:rPr>
        <w:t>.</w:t>
      </w:r>
      <w:r w:rsidRPr="007F09C1" w:rsidR="00185993">
        <w:rPr>
          <w:rFonts w:ascii="Arial" w:hAnsi="Arial" w:cs="Arial"/>
          <w:b/>
          <w:sz w:val="22"/>
          <w:szCs w:val="22"/>
        </w:rPr>
        <w:t xml:space="preserve"> Závěrečná ustanovení</w:t>
      </w:r>
    </w:p>
    <w:p w:rsidRPr="007F09C1" w:rsidR="00F80F60" w:rsidP="008F1DEE" w:rsidRDefault="00F80F60" w14:paraId="6AAC1D74" w14:textId="77777777">
      <w:pPr>
        <w:jc w:val="center"/>
        <w:outlineLvl w:val="0"/>
        <w:rPr>
          <w:rFonts w:ascii="Arial" w:hAnsi="Arial" w:cs="Arial"/>
          <w:b/>
          <w:sz w:val="22"/>
          <w:szCs w:val="22"/>
        </w:rPr>
      </w:pPr>
    </w:p>
    <w:p w:rsidRPr="00213870" w:rsidR="00213870" w:rsidP="008F1DEE" w:rsidRDefault="00213870" w14:paraId="37FB29AD" w14:textId="77777777">
      <w:pPr>
        <w:numPr>
          <w:ilvl w:val="0"/>
          <w:numId w:val="42"/>
        </w:numPr>
        <w:suppressAutoHyphens/>
        <w:overflowPunct/>
        <w:autoSpaceDN/>
        <w:adjustRightInd/>
        <w:spacing w:before="57"/>
        <w:ind w:left="284" w:hanging="284"/>
        <w:jc w:val="both"/>
        <w:textAlignment w:val="auto"/>
        <w:rPr>
          <w:rFonts w:ascii="Arial" w:hAnsi="Arial" w:cs="Arial"/>
          <w:sz w:val="22"/>
          <w:szCs w:val="22"/>
        </w:rPr>
      </w:pPr>
      <w:r w:rsidRPr="00213870">
        <w:rPr>
          <w:rFonts w:ascii="Arial" w:hAnsi="Arial" w:cs="Arial"/>
          <w:sz w:val="22"/>
          <w:szCs w:val="22"/>
        </w:rPr>
        <w:t xml:space="preserve">Tato smlouva nabývá platnosti dnem podpisu oběma smluvními stranami a účinnosti dnem zveřejnění v Registru smluv. Strany smlouvy se dohodly, že smlouvu zveřejní objednatel. </w:t>
      </w:r>
    </w:p>
    <w:p w:rsidRPr="00213870" w:rsidR="00213870" w:rsidP="00517494" w:rsidRDefault="00213870" w14:paraId="397AA1F2" w14:textId="77777777">
      <w:pPr>
        <w:spacing w:before="57" w:line="276" w:lineRule="auto"/>
        <w:ind w:left="360"/>
        <w:jc w:val="both"/>
        <w:rPr>
          <w:rFonts w:ascii="Arial" w:hAnsi="Arial" w:cs="Arial"/>
          <w:sz w:val="22"/>
          <w:szCs w:val="22"/>
        </w:rPr>
      </w:pPr>
    </w:p>
    <w:p w:rsidRPr="00213870" w:rsidR="00213870" w:rsidP="00A9244C" w:rsidRDefault="00213870" w14:paraId="30A3A16C" w14:textId="77777777">
      <w:pPr>
        <w:widowControl w:val="0"/>
        <w:numPr>
          <w:ilvl w:val="0"/>
          <w:numId w:val="42"/>
        </w:numPr>
        <w:suppressAutoHyphens/>
        <w:overflowPunct/>
        <w:autoSpaceDE/>
        <w:autoSpaceDN/>
        <w:adjustRightInd/>
        <w:spacing w:line="276" w:lineRule="auto"/>
        <w:ind w:left="284" w:hanging="284"/>
        <w:jc w:val="both"/>
        <w:textAlignment w:val="auto"/>
        <w:rPr>
          <w:rFonts w:ascii="Arial" w:hAnsi="Arial" w:cs="Arial"/>
          <w:sz w:val="22"/>
          <w:szCs w:val="22"/>
        </w:rPr>
      </w:pPr>
      <w:r w:rsidRPr="00213870">
        <w:rPr>
          <w:rFonts w:ascii="Arial" w:hAnsi="Arial" w:cs="Arial"/>
          <w:sz w:val="22"/>
          <w:szCs w:val="22"/>
        </w:rPr>
        <w:t>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Údaje poskytuje dobrovolně.</w:t>
      </w:r>
    </w:p>
    <w:p w:rsidRPr="00213870" w:rsidR="00213870" w:rsidP="00517494" w:rsidRDefault="00213870" w14:paraId="10748447" w14:textId="77777777">
      <w:pPr>
        <w:pStyle w:val="Odstavecseseznamem"/>
        <w:spacing w:line="276" w:lineRule="auto"/>
        <w:rPr>
          <w:rFonts w:ascii="Arial" w:hAnsi="Arial"/>
          <w:sz w:val="22"/>
          <w:szCs w:val="22"/>
        </w:rPr>
      </w:pPr>
    </w:p>
    <w:p w:rsidRPr="00213870" w:rsidR="00213870" w:rsidP="00A9244C" w:rsidRDefault="00213870" w14:paraId="61035BAD" w14:textId="1B5CD036">
      <w:pPr>
        <w:numPr>
          <w:ilvl w:val="0"/>
          <w:numId w:val="42"/>
        </w:numPr>
        <w:suppressAutoHyphens/>
        <w:overflowPunct/>
        <w:autoSpaceDN/>
        <w:adjustRightInd/>
        <w:spacing w:before="57" w:line="276" w:lineRule="auto"/>
        <w:ind w:left="284" w:hanging="284"/>
        <w:jc w:val="both"/>
        <w:textAlignment w:val="auto"/>
        <w:rPr>
          <w:rFonts w:ascii="Arial" w:hAnsi="Arial" w:cs="Arial"/>
          <w:sz w:val="22"/>
          <w:szCs w:val="22"/>
        </w:rPr>
      </w:pPr>
      <w:r w:rsidRPr="00213870">
        <w:rPr>
          <w:rFonts w:ascii="Arial" w:hAnsi="Arial"/>
          <w:sz w:val="22"/>
          <w:szCs w:val="22"/>
        </w:rPr>
        <w:t xml:space="preserve">Smlouva může být měněna a doplňována pouze formou postupně číslovaných dodatků, podepsaných </w:t>
      </w:r>
      <w:r w:rsidR="00077FF7">
        <w:rPr>
          <w:rFonts w:ascii="Arial" w:hAnsi="Arial"/>
          <w:sz w:val="22"/>
          <w:szCs w:val="22"/>
        </w:rPr>
        <w:t xml:space="preserve">a odsouhlasených </w:t>
      </w:r>
      <w:r w:rsidRPr="00213870">
        <w:rPr>
          <w:rFonts w:ascii="Arial" w:hAnsi="Arial"/>
          <w:sz w:val="22"/>
          <w:szCs w:val="22"/>
        </w:rPr>
        <w:t>oběma smluvními stranami.</w:t>
      </w:r>
    </w:p>
    <w:p w:rsidRPr="00213870" w:rsidR="00213870" w:rsidP="00517494" w:rsidRDefault="00213870" w14:paraId="58E0EB6A" w14:textId="77777777">
      <w:pPr>
        <w:spacing w:before="57" w:line="276" w:lineRule="auto"/>
        <w:ind w:left="360"/>
        <w:jc w:val="both"/>
        <w:rPr>
          <w:rFonts w:ascii="Arial" w:hAnsi="Arial" w:cs="Arial"/>
          <w:sz w:val="22"/>
          <w:szCs w:val="22"/>
        </w:rPr>
      </w:pPr>
    </w:p>
    <w:p w:rsidRPr="00213870" w:rsidR="00213870" w:rsidP="00A9244C" w:rsidRDefault="00213870" w14:paraId="47B42D1B" w14:textId="77777777">
      <w:pPr>
        <w:numPr>
          <w:ilvl w:val="0"/>
          <w:numId w:val="42"/>
        </w:numPr>
        <w:overflowPunct/>
        <w:autoSpaceDE/>
        <w:autoSpaceDN/>
        <w:adjustRightInd/>
        <w:spacing w:line="276" w:lineRule="auto"/>
        <w:ind w:left="284" w:right="-24" w:hanging="284"/>
        <w:jc w:val="both"/>
        <w:textAlignment w:val="auto"/>
        <w:rPr>
          <w:rFonts w:ascii="Arial" w:hAnsi="Arial" w:cs="Arial"/>
          <w:sz w:val="22"/>
          <w:szCs w:val="22"/>
        </w:rPr>
      </w:pPr>
      <w:r w:rsidRPr="00213870">
        <w:rPr>
          <w:rFonts w:ascii="Arial" w:hAnsi="Arial" w:cs="Arial"/>
          <w:sz w:val="22"/>
          <w:szCs w:val="22"/>
        </w:rPr>
        <w:t>Zhotovitel není oprávněn započíst jakoukoliv svou pohledávku za objednatelem (splatnou nebo dosud nesplatnou) proti jakékoliv pohledávce objednatele za zhotovitelem (splatné nebo dosud nesplatné) bez předchozího písemného souhlasu objednatele. Objednatel je oprávněn započíst jakoukoliv svou pohledávku za zhotovitelem (splatnou nebo dosud nesplatnou) proti jakékoliv pohledávce zhotovitele bez dalšího.</w:t>
      </w:r>
    </w:p>
    <w:p w:rsidRPr="00213870" w:rsidR="00213870" w:rsidP="00517494" w:rsidRDefault="00213870" w14:paraId="6633385A" w14:textId="77777777">
      <w:pPr>
        <w:pStyle w:val="Odstavecseseznamem"/>
        <w:spacing w:line="276" w:lineRule="auto"/>
        <w:rPr>
          <w:rFonts w:ascii="Arial" w:hAnsi="Arial"/>
          <w:sz w:val="22"/>
          <w:szCs w:val="22"/>
        </w:rPr>
      </w:pPr>
    </w:p>
    <w:p w:rsidRPr="00213870" w:rsidR="00213870" w:rsidP="00A9244C" w:rsidRDefault="00213870" w14:paraId="5605C2D7" w14:textId="77777777">
      <w:pPr>
        <w:numPr>
          <w:ilvl w:val="0"/>
          <w:numId w:val="42"/>
        </w:numPr>
        <w:overflowPunct/>
        <w:autoSpaceDE/>
        <w:autoSpaceDN/>
        <w:adjustRightInd/>
        <w:spacing w:line="276" w:lineRule="auto"/>
        <w:ind w:left="284" w:right="-24" w:hanging="284"/>
        <w:jc w:val="both"/>
        <w:textAlignment w:val="auto"/>
        <w:rPr>
          <w:rFonts w:ascii="Arial" w:hAnsi="Arial" w:cs="Arial"/>
          <w:sz w:val="22"/>
          <w:szCs w:val="22"/>
        </w:rPr>
      </w:pPr>
      <w:r w:rsidRPr="00213870">
        <w:rPr>
          <w:rFonts w:ascii="Arial" w:hAnsi="Arial" w:cs="Arial"/>
          <w:sz w:val="22"/>
          <w:szCs w:val="22"/>
        </w:rPr>
        <w:t>Zhotovitel není oprávněn postoupit svá práva ani převést své povinnosti z této smlouvy bez předchozího písemného souhlasu objednatele. Objednatel je oprávněn převést veškerá práva a povinnosti z této smlouvy na jakoukoli jinou osobu.</w:t>
      </w:r>
    </w:p>
    <w:p w:rsidRPr="00213870" w:rsidR="00213870" w:rsidP="00517494" w:rsidRDefault="00213870" w14:paraId="36108C65" w14:textId="77777777">
      <w:pPr>
        <w:pStyle w:val="Odstavecseseznamem"/>
        <w:spacing w:line="276" w:lineRule="auto"/>
        <w:rPr>
          <w:rFonts w:ascii="Arial" w:hAnsi="Arial"/>
          <w:sz w:val="22"/>
          <w:szCs w:val="22"/>
        </w:rPr>
      </w:pPr>
    </w:p>
    <w:p w:rsidRPr="00213870" w:rsidR="00213870" w:rsidP="00A9244C" w:rsidRDefault="00213870" w14:paraId="33E6D3D0" w14:textId="77777777">
      <w:pPr>
        <w:numPr>
          <w:ilvl w:val="0"/>
          <w:numId w:val="42"/>
        </w:numPr>
        <w:overflowPunct/>
        <w:autoSpaceDE/>
        <w:autoSpaceDN/>
        <w:adjustRightInd/>
        <w:spacing w:line="276" w:lineRule="auto"/>
        <w:ind w:left="284" w:right="-24" w:hanging="284"/>
        <w:jc w:val="both"/>
        <w:textAlignment w:val="auto"/>
        <w:rPr>
          <w:rFonts w:ascii="Arial" w:hAnsi="Arial" w:cs="Arial"/>
          <w:sz w:val="22"/>
          <w:szCs w:val="22"/>
        </w:rPr>
      </w:pPr>
      <w:r w:rsidRPr="00213870">
        <w:rPr>
          <w:rFonts w:ascii="Arial" w:hAnsi="Arial" w:cs="Arial"/>
          <w:sz w:val="22"/>
          <w:szCs w:val="22"/>
        </w:rPr>
        <w:t>Postoupení této smlouvy zhotovitelem je vůči objednateli účinné od souhlasu objednatele s postoupením. Postoupení této smlouvy objednatelem je vůči zhotoviteli účinné okamžikem, kdy mu objednatel postoupení této smlouvy oznámí nebo od okamžiku, kdy jí bude postoupení této smlouvy prokázáno.</w:t>
      </w:r>
    </w:p>
    <w:p w:rsidRPr="00213870" w:rsidR="00213870" w:rsidP="00517494" w:rsidRDefault="00213870" w14:paraId="3958933A" w14:textId="77777777">
      <w:pPr>
        <w:spacing w:line="276" w:lineRule="auto"/>
        <w:ind w:right="-24"/>
        <w:jc w:val="both"/>
        <w:rPr>
          <w:rFonts w:ascii="Arial" w:hAnsi="Arial" w:cs="Arial"/>
          <w:sz w:val="22"/>
          <w:szCs w:val="22"/>
        </w:rPr>
      </w:pPr>
    </w:p>
    <w:p w:rsidRPr="00213870" w:rsidR="00213870" w:rsidP="00A9244C" w:rsidRDefault="00213870" w14:paraId="1614E88C" w14:textId="77777777">
      <w:pPr>
        <w:numPr>
          <w:ilvl w:val="0"/>
          <w:numId w:val="42"/>
        </w:numPr>
        <w:suppressAutoHyphens/>
        <w:overflowPunct/>
        <w:autoSpaceDN/>
        <w:adjustRightInd/>
        <w:spacing w:line="276" w:lineRule="auto"/>
        <w:ind w:left="284" w:hanging="284"/>
        <w:jc w:val="both"/>
        <w:textAlignment w:val="auto"/>
        <w:rPr>
          <w:rFonts w:ascii="Arial" w:hAnsi="Arial" w:cs="Arial"/>
          <w:sz w:val="22"/>
          <w:szCs w:val="22"/>
        </w:rPr>
      </w:pPr>
      <w:r w:rsidRPr="00213870">
        <w:rPr>
          <w:rFonts w:ascii="Arial" w:hAnsi="Arial" w:cs="Arial"/>
          <w:sz w:val="22"/>
          <w:szCs w:val="22"/>
        </w:rPr>
        <w:t xml:space="preserve">Tato smlouva se řídí právem České republiky. </w:t>
      </w:r>
      <w:r w:rsidRPr="00213870">
        <w:rPr>
          <w:rFonts w:ascii="Arial" w:hAnsi="Arial"/>
          <w:sz w:val="22"/>
          <w:szCs w:val="22"/>
        </w:rPr>
        <w:t>Strany se zavazují, že spory vzniklé mezi smluvními stranami v souvislosti s plněním smlouvy se budou snažit řešit nejprve smírnou cestou a domluvou, v případě trvání sporu bude rozhodovat věcně a místně příslušný soud v České republice.</w:t>
      </w:r>
    </w:p>
    <w:p w:rsidRPr="00213870" w:rsidR="00213870" w:rsidP="00A9244C" w:rsidRDefault="00213870" w14:paraId="3B29F97C" w14:textId="77777777">
      <w:pPr>
        <w:spacing w:line="276" w:lineRule="auto"/>
        <w:ind w:left="345"/>
        <w:jc w:val="both"/>
        <w:rPr>
          <w:rFonts w:ascii="Arial" w:hAnsi="Arial" w:cs="Arial"/>
          <w:sz w:val="22"/>
          <w:szCs w:val="22"/>
        </w:rPr>
      </w:pPr>
    </w:p>
    <w:p w:rsidRPr="00213870" w:rsidR="00213870" w:rsidP="00A9244C" w:rsidRDefault="00213870" w14:paraId="5454CD7B" w14:textId="77777777">
      <w:pPr>
        <w:numPr>
          <w:ilvl w:val="0"/>
          <w:numId w:val="42"/>
        </w:numPr>
        <w:suppressAutoHyphens/>
        <w:overflowPunct/>
        <w:autoSpaceDN/>
        <w:adjustRightInd/>
        <w:spacing w:line="276" w:lineRule="auto"/>
        <w:ind w:left="284" w:hanging="284"/>
        <w:jc w:val="both"/>
        <w:textAlignment w:val="auto"/>
        <w:rPr>
          <w:rFonts w:ascii="Arial" w:hAnsi="Arial" w:cs="Arial"/>
          <w:sz w:val="22"/>
          <w:szCs w:val="22"/>
        </w:rPr>
      </w:pPr>
      <w:r w:rsidRPr="00213870">
        <w:rPr>
          <w:rFonts w:ascii="Arial" w:hAnsi="Arial" w:cs="Arial"/>
          <w:sz w:val="22"/>
          <w:szCs w:val="22"/>
        </w:rPr>
        <w:t>Tato smlouva je vyhotovena v elektronické podobě, přičemž obě smluvní strany obdrží její elektronický originál.</w:t>
      </w:r>
    </w:p>
    <w:p w:rsidRPr="00213870" w:rsidR="00213870" w:rsidP="00517494" w:rsidRDefault="00213870" w14:paraId="545BD3CE" w14:textId="77777777">
      <w:pPr>
        <w:spacing w:line="276" w:lineRule="auto"/>
        <w:ind w:left="270" w:hanging="255"/>
        <w:jc w:val="both"/>
        <w:rPr>
          <w:rFonts w:ascii="Arial" w:hAnsi="Arial" w:cs="Arial"/>
          <w:sz w:val="22"/>
          <w:szCs w:val="22"/>
        </w:rPr>
      </w:pPr>
    </w:p>
    <w:p w:rsidRPr="00213870" w:rsidR="00213870" w:rsidP="00A9244C" w:rsidRDefault="00213870" w14:paraId="61D963CB" w14:textId="77777777">
      <w:pPr>
        <w:numPr>
          <w:ilvl w:val="0"/>
          <w:numId w:val="42"/>
        </w:numPr>
        <w:suppressAutoHyphens/>
        <w:overflowPunct/>
        <w:autoSpaceDN/>
        <w:adjustRightInd/>
        <w:spacing w:before="57" w:line="276" w:lineRule="auto"/>
        <w:ind w:left="284" w:hanging="284"/>
        <w:jc w:val="both"/>
        <w:textAlignment w:val="auto"/>
        <w:rPr>
          <w:rFonts w:ascii="Arial" w:hAnsi="Arial" w:cs="Arial"/>
          <w:sz w:val="22"/>
          <w:szCs w:val="22"/>
        </w:rPr>
      </w:pPr>
      <w:r w:rsidRPr="00213870">
        <w:rPr>
          <w:rFonts w:ascii="Arial" w:hAnsi="Arial" w:cs="Arial"/>
          <w:sz w:val="22"/>
          <w:szCs w:val="22"/>
        </w:rPr>
        <w:t xml:space="preserve">Pokud oddělitelné ustanovení této smlouvy je nebo se stane neplatným či nevynutitelným, nemá to vliv na platnost zbývajících ustanovení této smlouvy. V takovém případě se strany této smlouvy zavazují uzavřít do 15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 </w:t>
      </w:r>
    </w:p>
    <w:p w:rsidRPr="00213870" w:rsidR="00213870" w:rsidP="00517494" w:rsidRDefault="00213870" w14:paraId="6BD65A67" w14:textId="77777777">
      <w:pPr>
        <w:spacing w:line="276" w:lineRule="auto"/>
        <w:ind w:left="240" w:hanging="240"/>
        <w:jc w:val="both"/>
        <w:rPr>
          <w:rFonts w:ascii="Arial" w:hAnsi="Arial" w:cs="Arial"/>
          <w:sz w:val="22"/>
          <w:szCs w:val="22"/>
        </w:rPr>
      </w:pPr>
    </w:p>
    <w:p w:rsidRPr="00213870" w:rsidR="00213870" w:rsidP="00A9244C" w:rsidRDefault="00213870" w14:paraId="195724B2" w14:textId="77777777">
      <w:pPr>
        <w:numPr>
          <w:ilvl w:val="0"/>
          <w:numId w:val="42"/>
        </w:numPr>
        <w:suppressAutoHyphens/>
        <w:overflowPunct/>
        <w:autoSpaceDN/>
        <w:adjustRightInd/>
        <w:spacing w:before="57" w:line="276" w:lineRule="auto"/>
        <w:ind w:left="284" w:hanging="284"/>
        <w:jc w:val="both"/>
        <w:textAlignment w:val="auto"/>
        <w:rPr>
          <w:rFonts w:ascii="Arial" w:hAnsi="Arial" w:cs="Arial"/>
          <w:sz w:val="22"/>
          <w:szCs w:val="22"/>
        </w:rPr>
      </w:pPr>
      <w:r w:rsidRPr="00213870">
        <w:rPr>
          <w:rFonts w:ascii="Arial" w:hAnsi="Arial" w:cs="Arial"/>
          <w:sz w:val="22"/>
          <w:szCs w:val="22"/>
        </w:rPr>
        <w:t xml:space="preserve">Odpověď strany této smlouvy, ve smyslu § 1740 odst. 3) občanského zákoníku, s dodatkem nebo odchylkou, která podstatně nemění podmínky nabídky, není přijetím nabídky na uzavření této smlouvy. </w:t>
      </w:r>
    </w:p>
    <w:p w:rsidRPr="00213870" w:rsidR="00213870" w:rsidP="00517494" w:rsidRDefault="00213870" w14:paraId="3F277D22" w14:textId="77777777">
      <w:pPr>
        <w:pStyle w:val="Odstavecseseznamem"/>
        <w:spacing w:line="276" w:lineRule="auto"/>
        <w:rPr>
          <w:rFonts w:ascii="Arial" w:hAnsi="Arial" w:cs="Arial"/>
          <w:sz w:val="22"/>
          <w:szCs w:val="22"/>
        </w:rPr>
      </w:pPr>
    </w:p>
    <w:p w:rsidRPr="00213870" w:rsidR="00213870" w:rsidP="00A9244C" w:rsidRDefault="00213870" w14:paraId="68F84B3B" w14:textId="77777777">
      <w:pPr>
        <w:numPr>
          <w:ilvl w:val="0"/>
          <w:numId w:val="42"/>
        </w:numPr>
        <w:overflowPunct/>
        <w:autoSpaceDE/>
        <w:autoSpaceDN/>
        <w:adjustRightInd/>
        <w:spacing w:line="276" w:lineRule="auto"/>
        <w:ind w:left="284" w:right="-24" w:hanging="284"/>
        <w:jc w:val="both"/>
        <w:textAlignment w:val="auto"/>
        <w:rPr>
          <w:rFonts w:ascii="Arial" w:hAnsi="Arial" w:cs="Arial"/>
          <w:sz w:val="22"/>
          <w:szCs w:val="22"/>
        </w:rPr>
      </w:pPr>
      <w:r w:rsidRPr="00213870">
        <w:rPr>
          <w:rFonts w:ascii="Arial" w:hAnsi="Arial" w:cs="Arial"/>
          <w:sz w:val="22"/>
          <w:szCs w:val="22"/>
        </w:rPr>
        <w:t>Strany budou jednat v souladu se společným zájmem sledovaným touto smlouvou a zdrží se jakéhokoliv jednání, kterým by tento společný zájem byl ohrožen.</w:t>
      </w:r>
    </w:p>
    <w:p w:rsidRPr="00213870" w:rsidR="00213870" w:rsidP="00517494" w:rsidRDefault="00213870" w14:paraId="186AF406" w14:textId="77777777">
      <w:pPr>
        <w:spacing w:line="276" w:lineRule="auto"/>
        <w:jc w:val="both"/>
        <w:rPr>
          <w:rFonts w:ascii="Arial" w:hAnsi="Arial" w:cs="Arial"/>
          <w:sz w:val="22"/>
          <w:szCs w:val="22"/>
        </w:rPr>
      </w:pPr>
    </w:p>
    <w:p w:rsidR="00213870" w:rsidP="00A9244C" w:rsidRDefault="00213870" w14:paraId="5A2038A2" w14:textId="77777777">
      <w:pPr>
        <w:numPr>
          <w:ilvl w:val="0"/>
          <w:numId w:val="42"/>
        </w:numPr>
        <w:suppressAutoHyphens/>
        <w:overflowPunct/>
        <w:autoSpaceDN/>
        <w:adjustRightInd/>
        <w:spacing w:before="57" w:line="276" w:lineRule="auto"/>
        <w:ind w:left="284" w:hanging="284"/>
        <w:jc w:val="both"/>
        <w:textAlignment w:val="auto"/>
        <w:rPr>
          <w:rFonts w:ascii="Arial" w:hAnsi="Arial" w:cs="Arial"/>
          <w:sz w:val="22"/>
          <w:szCs w:val="22"/>
        </w:rPr>
      </w:pPr>
      <w:r w:rsidRPr="00213870">
        <w:rPr>
          <w:rFonts w:ascii="Arial" w:hAnsi="Arial" w:cs="Arial"/>
          <w:sz w:val="22"/>
          <w:szCs w:val="22"/>
        </w:rPr>
        <w:t>Smluvní strany po přečtení této smlouvy prohlašují, že souhlasí s jejím obsahem, že tato smlouva byla sepsána vážně, určitě, srozumitelně a na základě jejich pravé a svobodné vůle, na důkaz čehož připojují své podpisy.</w:t>
      </w:r>
    </w:p>
    <w:p w:rsidR="001D312E" w:rsidP="001D312E" w:rsidRDefault="001D312E" w14:paraId="45FD59DC" w14:textId="77777777">
      <w:pPr>
        <w:suppressAutoHyphens/>
        <w:overflowPunct/>
        <w:autoSpaceDN/>
        <w:adjustRightInd/>
        <w:spacing w:before="57" w:line="276" w:lineRule="auto"/>
        <w:ind w:left="284"/>
        <w:jc w:val="both"/>
        <w:textAlignment w:val="auto"/>
        <w:rPr>
          <w:rFonts w:ascii="Arial" w:hAnsi="Arial" w:cs="Arial"/>
          <w:sz w:val="22"/>
          <w:szCs w:val="22"/>
        </w:rPr>
      </w:pPr>
    </w:p>
    <w:p w:rsidR="00077FF7" w:rsidP="00077FF7" w:rsidRDefault="00077FF7" w14:paraId="7C2A3B3C" w14:textId="3D88038C">
      <w:pPr>
        <w:numPr>
          <w:ilvl w:val="0"/>
          <w:numId w:val="42"/>
        </w:numPr>
        <w:suppressAutoHyphens/>
        <w:overflowPunct/>
        <w:autoSpaceDN/>
        <w:adjustRightInd/>
        <w:spacing w:after="120"/>
        <w:jc w:val="both"/>
        <w:textAlignment w:val="auto"/>
        <w:rPr>
          <w:rFonts w:ascii="Arial" w:hAnsi="Arial" w:cs="Arial"/>
          <w:sz w:val="22"/>
          <w:szCs w:val="22"/>
        </w:rPr>
      </w:pPr>
      <w:r w:rsidRPr="002769A9">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w:t>
      </w:r>
      <w:r w:rsidR="001D312E">
        <w:rPr>
          <w:rFonts w:ascii="Arial" w:hAnsi="Arial" w:cs="Arial"/>
          <w:sz w:val="22"/>
          <w:szCs w:val="22"/>
        </w:rPr>
        <w:t>o</w:t>
      </w:r>
      <w:r w:rsidRPr="002769A9">
        <w:rPr>
          <w:rFonts w:ascii="Arial" w:hAnsi="Arial" w:cs="Arial"/>
          <w:sz w:val="22"/>
          <w:szCs w:val="22"/>
        </w:rPr>
        <w:t xml:space="preserve">bjednatel a jeden </w:t>
      </w:r>
      <w:r w:rsidR="001D312E">
        <w:rPr>
          <w:rFonts w:ascii="Arial" w:hAnsi="Arial" w:cs="Arial"/>
          <w:sz w:val="22"/>
          <w:szCs w:val="22"/>
        </w:rPr>
        <w:t>z</w:t>
      </w:r>
      <w:r w:rsidRPr="002769A9">
        <w:rPr>
          <w:rFonts w:ascii="Arial" w:hAnsi="Arial" w:cs="Arial"/>
          <w:sz w:val="22"/>
          <w:szCs w:val="22"/>
        </w:rPr>
        <w:t>hotovitel.</w:t>
      </w:r>
    </w:p>
    <w:p w:rsidRPr="00213870" w:rsidR="00077FF7" w:rsidP="00077FF7" w:rsidRDefault="00077FF7" w14:paraId="6E3180E1" w14:textId="77777777">
      <w:pPr>
        <w:suppressAutoHyphens/>
        <w:overflowPunct/>
        <w:autoSpaceDN/>
        <w:adjustRightInd/>
        <w:spacing w:before="57" w:line="276" w:lineRule="auto"/>
        <w:ind w:left="284"/>
        <w:jc w:val="both"/>
        <w:textAlignment w:val="auto"/>
        <w:rPr>
          <w:rFonts w:ascii="Arial" w:hAnsi="Arial" w:cs="Arial"/>
          <w:sz w:val="22"/>
          <w:szCs w:val="22"/>
        </w:rPr>
      </w:pPr>
    </w:p>
    <w:p w:rsidR="00362F81" w:rsidP="00C759B5" w:rsidRDefault="00362F81" w14:paraId="23E72E2C" w14:textId="0033B0DA">
      <w:pPr>
        <w:overflowPunct/>
        <w:autoSpaceDE/>
        <w:autoSpaceDN/>
        <w:adjustRightInd/>
        <w:spacing w:line="276" w:lineRule="auto"/>
        <w:textAlignment w:val="auto"/>
        <w:rPr>
          <w:rFonts w:ascii="Arial" w:hAnsi="Arial" w:cs="Arial"/>
          <w:sz w:val="22"/>
          <w:szCs w:val="22"/>
        </w:rPr>
      </w:pPr>
    </w:p>
    <w:p w:rsidRPr="00A9244C" w:rsidR="008063B4" w:rsidP="008063B4" w:rsidRDefault="008063B4" w14:paraId="73E996BF" w14:textId="2EB377C8">
      <w:pPr>
        <w:spacing w:after="120"/>
        <w:jc w:val="both"/>
        <w:rPr>
          <w:rFonts w:ascii="Arial" w:hAnsi="Arial" w:cs="Arial"/>
          <w:sz w:val="22"/>
          <w:szCs w:val="22"/>
        </w:rPr>
      </w:pPr>
      <w:r w:rsidRPr="00A9244C">
        <w:rPr>
          <w:rFonts w:ascii="Arial" w:hAnsi="Arial" w:cs="Arial"/>
          <w:sz w:val="22"/>
          <w:szCs w:val="22"/>
        </w:rPr>
        <w:t>Příloh</w:t>
      </w:r>
      <w:r w:rsidR="00A9244C">
        <w:rPr>
          <w:rFonts w:ascii="Arial" w:hAnsi="Arial" w:cs="Arial"/>
          <w:sz w:val="22"/>
          <w:szCs w:val="22"/>
        </w:rPr>
        <w:t>y</w:t>
      </w:r>
      <w:r w:rsidRPr="00A9244C">
        <w:rPr>
          <w:rFonts w:ascii="Arial" w:hAnsi="Arial" w:cs="Arial"/>
          <w:sz w:val="22"/>
          <w:szCs w:val="22"/>
        </w:rPr>
        <w:t>:</w:t>
      </w:r>
    </w:p>
    <w:p w:rsidRPr="00A9244C" w:rsidR="008063B4" w:rsidP="008063B4" w:rsidRDefault="008063B4" w14:paraId="634908E8" w14:textId="7986EC88">
      <w:pPr>
        <w:spacing w:after="120"/>
        <w:jc w:val="both"/>
        <w:rPr>
          <w:rFonts w:ascii="Arial" w:hAnsi="Arial" w:cs="Arial"/>
          <w:sz w:val="22"/>
          <w:szCs w:val="22"/>
        </w:rPr>
      </w:pPr>
      <w:r w:rsidRPr="00A9244C">
        <w:rPr>
          <w:rFonts w:ascii="Arial" w:hAnsi="Arial" w:cs="Arial"/>
          <w:sz w:val="22"/>
          <w:szCs w:val="22"/>
        </w:rPr>
        <w:t>Č. 1 – projektová dokumentace</w:t>
      </w:r>
    </w:p>
    <w:p w:rsidRPr="00F80F60" w:rsidR="008063B4" w:rsidP="00735FEA" w:rsidRDefault="002A7F1A" w14:paraId="67D6F97A" w14:textId="6A314C17">
      <w:pPr>
        <w:spacing w:after="120"/>
        <w:jc w:val="both"/>
        <w:rPr>
          <w:rFonts w:ascii="Arial" w:hAnsi="Arial" w:cs="Arial"/>
          <w:sz w:val="22"/>
          <w:szCs w:val="22"/>
        </w:rPr>
      </w:pPr>
      <w:r w:rsidRPr="00A9244C">
        <w:rPr>
          <w:rFonts w:ascii="Arial" w:hAnsi="Arial" w:cs="Arial"/>
          <w:sz w:val="22"/>
          <w:szCs w:val="22"/>
        </w:rPr>
        <w:t>Č. 2 – cenová nabídka</w:t>
      </w:r>
    </w:p>
    <w:p w:rsidR="008063B4" w:rsidP="008063B4" w:rsidRDefault="008063B4" w14:paraId="3D2DB97A" w14:textId="77777777">
      <w:pPr>
        <w:spacing w:line="200" w:lineRule="atLeast"/>
        <w:rPr>
          <w:rFonts w:ascii="Arial Narrow" w:hAnsi="Arial Narrow" w:cs="Arial"/>
        </w:rPr>
      </w:pPr>
    </w:p>
    <w:p w:rsidR="00F80F60" w:rsidP="008063B4" w:rsidRDefault="00F80F60" w14:paraId="6D8EBCE3" w14:textId="77777777">
      <w:pPr>
        <w:spacing w:line="200" w:lineRule="atLeast"/>
        <w:rPr>
          <w:rFonts w:ascii="Arial Narrow" w:hAnsi="Arial Narrow" w:cs="Arial"/>
        </w:rPr>
      </w:pPr>
    </w:p>
    <w:p w:rsidRPr="00795C44" w:rsidR="00F80F60" w:rsidP="008063B4" w:rsidRDefault="00F80F60" w14:paraId="1EF5AA5A" w14:textId="77777777">
      <w:pPr>
        <w:spacing w:line="200" w:lineRule="atLeast"/>
        <w:rPr>
          <w:rFonts w:ascii="Arial Narrow" w:hAnsi="Arial Narrow" w:cs="Arial"/>
        </w:rPr>
      </w:pPr>
    </w:p>
    <w:p w:rsidRPr="00A9244C" w:rsidR="008063B4" w:rsidP="008063B4" w:rsidRDefault="008063B4" w14:paraId="1E315656" w14:textId="2C68057F">
      <w:pPr>
        <w:pStyle w:val="Odstavecseseznamem"/>
        <w:tabs>
          <w:tab w:val="left" w:pos="284"/>
        </w:tabs>
        <w:ind w:left="360" w:hanging="360"/>
        <w:jc w:val="both"/>
        <w:rPr>
          <w:rFonts w:ascii="Arial" w:hAnsi="Arial" w:cs="Arial"/>
          <w:color w:val="000000"/>
          <w:sz w:val="22"/>
          <w:szCs w:val="22"/>
        </w:rPr>
      </w:pPr>
      <w:r w:rsidRPr="074D7D37">
        <w:rPr>
          <w:rFonts w:ascii="Arial" w:hAnsi="Arial" w:cs="Arial"/>
          <w:color w:val="000000" w:themeColor="text1"/>
          <w:sz w:val="22"/>
          <w:szCs w:val="22"/>
        </w:rPr>
        <w:t xml:space="preserve">V Pardubicích dne viz el. podpis                            </w:t>
      </w:r>
      <w:r>
        <w:tab/>
      </w:r>
      <w:r w:rsidRPr="074D7D37">
        <w:rPr>
          <w:rFonts w:ascii="Arial" w:hAnsi="Arial" w:cs="Arial"/>
          <w:color w:val="000000" w:themeColor="text1"/>
          <w:sz w:val="22"/>
          <w:szCs w:val="22"/>
        </w:rPr>
        <w:t xml:space="preserve">            V </w:t>
      </w:r>
      <w:r w:rsidR="00F51F28">
        <w:rPr>
          <w:rFonts w:ascii="Arial" w:hAnsi="Arial" w:cs="Arial"/>
          <w:color w:val="000000"/>
          <w:sz w:val="22"/>
          <w:szCs w:val="22"/>
        </w:rPr>
        <w:tab/>
      </w:r>
      <w:r w:rsidR="00F51F28">
        <w:rPr>
          <w:rFonts w:ascii="Arial" w:hAnsi="Arial" w:cs="Arial"/>
          <w:color w:val="000000"/>
          <w:sz w:val="22"/>
          <w:szCs w:val="22"/>
        </w:rPr>
        <w:tab/>
      </w:r>
      <w:r w:rsidRPr="074D7D37">
        <w:rPr>
          <w:rFonts w:ascii="Arial" w:hAnsi="Arial" w:cs="Arial"/>
          <w:color w:val="000000" w:themeColor="text1"/>
          <w:sz w:val="22"/>
          <w:szCs w:val="22"/>
        </w:rPr>
        <w:t xml:space="preserve"> dne:</w:t>
      </w:r>
    </w:p>
    <w:p w:rsidRPr="00A9244C" w:rsidR="008063B4" w:rsidP="008063B4" w:rsidRDefault="008063B4" w14:paraId="65C9F2FD" w14:textId="77777777">
      <w:pPr>
        <w:spacing w:line="200" w:lineRule="atLeast"/>
        <w:rPr>
          <w:rFonts w:ascii="Arial" w:hAnsi="Arial" w:cs="Arial"/>
          <w:sz w:val="22"/>
          <w:szCs w:val="22"/>
        </w:rPr>
      </w:pPr>
    </w:p>
    <w:p w:rsidRPr="00A9244C" w:rsidR="008063B4" w:rsidP="008063B4" w:rsidRDefault="008063B4" w14:paraId="0F7BB445" w14:textId="77777777">
      <w:pPr>
        <w:spacing w:line="200" w:lineRule="atLeast"/>
        <w:rPr>
          <w:rFonts w:ascii="Arial" w:hAnsi="Arial" w:cs="Arial"/>
          <w:sz w:val="22"/>
          <w:szCs w:val="22"/>
        </w:rPr>
      </w:pPr>
    </w:p>
    <w:p w:rsidRPr="00A9244C" w:rsidR="008063B4" w:rsidP="008063B4" w:rsidRDefault="008063B4" w14:paraId="17BF852C" w14:textId="3AC0B729">
      <w:pPr>
        <w:pStyle w:val="Odstavecseseznamem"/>
        <w:tabs>
          <w:tab w:val="left" w:pos="284"/>
        </w:tabs>
        <w:ind w:left="360" w:hanging="360"/>
        <w:jc w:val="both"/>
        <w:rPr>
          <w:rFonts w:ascii="Arial" w:hAnsi="Arial" w:cs="Arial"/>
          <w:color w:val="000000"/>
          <w:sz w:val="22"/>
          <w:szCs w:val="22"/>
        </w:rPr>
      </w:pPr>
      <w:r w:rsidRPr="00A9244C">
        <w:rPr>
          <w:rFonts w:ascii="Arial" w:hAnsi="Arial" w:cs="Arial"/>
          <w:color w:val="000000"/>
          <w:sz w:val="22"/>
          <w:szCs w:val="22"/>
        </w:rPr>
        <w:t>Za objednatele:</w:t>
      </w:r>
      <w:r w:rsidRPr="00A9244C">
        <w:rPr>
          <w:rFonts w:ascii="Arial" w:hAnsi="Arial" w:cs="Arial"/>
          <w:color w:val="000000"/>
          <w:sz w:val="22"/>
          <w:szCs w:val="22"/>
        </w:rPr>
        <w:tab/>
      </w:r>
      <w:r w:rsidRPr="00A9244C">
        <w:rPr>
          <w:rFonts w:ascii="Arial" w:hAnsi="Arial" w:cs="Arial"/>
          <w:color w:val="000000"/>
          <w:sz w:val="22"/>
          <w:szCs w:val="22"/>
        </w:rPr>
        <w:tab/>
      </w:r>
      <w:r w:rsidRPr="00A9244C">
        <w:rPr>
          <w:rFonts w:ascii="Arial" w:hAnsi="Arial" w:cs="Arial"/>
          <w:color w:val="000000"/>
          <w:sz w:val="22"/>
          <w:szCs w:val="22"/>
        </w:rPr>
        <w:tab/>
      </w:r>
      <w:r w:rsidRPr="00A9244C">
        <w:rPr>
          <w:rFonts w:ascii="Arial" w:hAnsi="Arial" w:cs="Arial"/>
          <w:color w:val="000000"/>
          <w:sz w:val="22"/>
          <w:szCs w:val="22"/>
        </w:rPr>
        <w:tab/>
      </w:r>
      <w:r w:rsidRPr="00A9244C">
        <w:rPr>
          <w:rFonts w:ascii="Arial" w:hAnsi="Arial" w:cs="Arial"/>
          <w:color w:val="000000"/>
          <w:sz w:val="22"/>
          <w:szCs w:val="22"/>
        </w:rPr>
        <w:tab/>
      </w:r>
      <w:r w:rsidRPr="00A9244C">
        <w:rPr>
          <w:rFonts w:ascii="Arial" w:hAnsi="Arial" w:cs="Arial"/>
          <w:color w:val="000000"/>
          <w:sz w:val="22"/>
          <w:szCs w:val="22"/>
        </w:rPr>
        <w:t xml:space="preserve">            Za zhotovitele:</w:t>
      </w:r>
    </w:p>
    <w:p w:rsidRPr="00A9244C" w:rsidR="008063B4" w:rsidP="008063B4" w:rsidRDefault="008063B4" w14:paraId="2964B51D" w14:textId="77777777">
      <w:pPr>
        <w:spacing w:line="200" w:lineRule="atLeast"/>
        <w:rPr>
          <w:rFonts w:ascii="Arial" w:hAnsi="Arial" w:cs="Arial"/>
          <w:sz w:val="22"/>
          <w:szCs w:val="22"/>
        </w:rPr>
      </w:pPr>
    </w:p>
    <w:p w:rsidRPr="00A9244C" w:rsidR="008063B4" w:rsidP="008063B4" w:rsidRDefault="008063B4" w14:paraId="1784E1FE" w14:textId="7B206946">
      <w:pPr>
        <w:spacing w:line="200" w:lineRule="atLeast"/>
        <w:rPr>
          <w:rFonts w:ascii="Arial" w:hAnsi="Arial" w:cs="Arial"/>
          <w:b/>
          <w:bCs/>
          <w:sz w:val="22"/>
          <w:szCs w:val="22"/>
        </w:rPr>
      </w:pPr>
      <w:r w:rsidRPr="00A9244C">
        <w:rPr>
          <w:rFonts w:ascii="Arial" w:hAnsi="Arial" w:cs="Arial"/>
          <w:b/>
          <w:sz w:val="22"/>
          <w:szCs w:val="22"/>
        </w:rPr>
        <w:t xml:space="preserve">Správa a údržba silnic                                                        </w:t>
      </w:r>
      <w:r w:rsidRPr="00DB2CBB" w:rsidR="00F51F28">
        <w:rPr>
          <w:rStyle w:val="normaltextrun"/>
          <w:rFonts w:ascii="Arial" w:hAnsi="Arial" w:cs="Arial"/>
          <w:color w:val="FF0000"/>
          <w:sz w:val="22"/>
          <w:szCs w:val="22"/>
          <w:shd w:val="clear" w:color="auto" w:fill="FFFFFF"/>
        </w:rPr>
        <w:t>Doplní zhotovitel</w:t>
      </w:r>
    </w:p>
    <w:p w:rsidRPr="00A9244C" w:rsidR="008063B4" w:rsidP="008063B4" w:rsidRDefault="008063B4" w14:paraId="5FDE998C" w14:textId="77777777">
      <w:pPr>
        <w:spacing w:line="200" w:lineRule="atLeast"/>
        <w:rPr>
          <w:rFonts w:ascii="Arial" w:hAnsi="Arial" w:cs="Arial"/>
          <w:b/>
          <w:bCs/>
          <w:sz w:val="22"/>
          <w:szCs w:val="22"/>
        </w:rPr>
      </w:pPr>
      <w:r w:rsidRPr="00A9244C">
        <w:rPr>
          <w:rFonts w:ascii="Arial" w:hAnsi="Arial" w:cs="Arial"/>
          <w:b/>
          <w:sz w:val="22"/>
          <w:szCs w:val="22"/>
        </w:rPr>
        <w:t>Pardubického kraje</w:t>
      </w:r>
    </w:p>
    <w:p w:rsidRPr="00A9244C" w:rsidR="008063B4" w:rsidP="008063B4" w:rsidRDefault="008063B4" w14:paraId="79B58C9D" w14:textId="77777777">
      <w:pPr>
        <w:spacing w:line="200" w:lineRule="atLeast"/>
        <w:rPr>
          <w:rFonts w:ascii="Arial" w:hAnsi="Arial" w:cs="Arial"/>
          <w:sz w:val="22"/>
          <w:szCs w:val="22"/>
        </w:rPr>
      </w:pPr>
    </w:p>
    <w:p w:rsidRPr="00A9244C" w:rsidR="008063B4" w:rsidP="008063B4" w:rsidRDefault="008063B4" w14:paraId="44E04D6F" w14:textId="77777777">
      <w:pPr>
        <w:spacing w:line="200" w:lineRule="atLeast"/>
        <w:rPr>
          <w:rFonts w:ascii="Arial" w:hAnsi="Arial" w:cs="Arial"/>
          <w:sz w:val="22"/>
          <w:szCs w:val="22"/>
        </w:rPr>
      </w:pPr>
    </w:p>
    <w:p w:rsidRPr="00A9244C" w:rsidR="008063B4" w:rsidP="008063B4" w:rsidRDefault="008063B4" w14:paraId="6C077277" w14:textId="77777777">
      <w:pPr>
        <w:spacing w:line="200" w:lineRule="atLeast"/>
        <w:rPr>
          <w:rFonts w:ascii="Arial" w:hAnsi="Arial" w:cs="Arial"/>
          <w:sz w:val="22"/>
          <w:szCs w:val="22"/>
        </w:rPr>
      </w:pPr>
    </w:p>
    <w:p w:rsidRPr="00A9244C" w:rsidR="008063B4" w:rsidP="008063B4" w:rsidRDefault="008063B4" w14:paraId="74BF2295" w14:textId="77777777">
      <w:pPr>
        <w:spacing w:line="200" w:lineRule="atLeast"/>
        <w:rPr>
          <w:rFonts w:ascii="Arial" w:hAnsi="Arial" w:cs="Arial"/>
          <w:sz w:val="22"/>
          <w:szCs w:val="22"/>
        </w:rPr>
      </w:pPr>
    </w:p>
    <w:p w:rsidRPr="00A9244C" w:rsidR="008063B4" w:rsidP="008063B4" w:rsidRDefault="008063B4" w14:paraId="639EA8EF" w14:textId="77777777">
      <w:pPr>
        <w:spacing w:line="200" w:lineRule="atLeast"/>
        <w:rPr>
          <w:rFonts w:ascii="Arial" w:hAnsi="Arial" w:cs="Arial"/>
          <w:sz w:val="22"/>
          <w:szCs w:val="22"/>
        </w:rPr>
      </w:pPr>
    </w:p>
    <w:p w:rsidRPr="00A9244C" w:rsidR="008063B4" w:rsidP="008063B4" w:rsidRDefault="008063B4" w14:paraId="58C3CDF0" w14:textId="77777777">
      <w:pPr>
        <w:spacing w:line="200" w:lineRule="atLeast"/>
        <w:rPr>
          <w:rFonts w:ascii="Arial" w:hAnsi="Arial" w:cs="Arial"/>
          <w:sz w:val="22"/>
          <w:szCs w:val="22"/>
        </w:rPr>
      </w:pPr>
      <w:r w:rsidRPr="00A9244C">
        <w:rPr>
          <w:rFonts w:ascii="Arial" w:hAnsi="Arial" w:cs="Arial"/>
          <w:sz w:val="22"/>
          <w:szCs w:val="22"/>
        </w:rPr>
        <w:t>…………………………………..</w:t>
      </w:r>
      <w:r w:rsidRPr="00A9244C">
        <w:rPr>
          <w:rFonts w:ascii="Arial" w:hAnsi="Arial" w:cs="Arial"/>
          <w:sz w:val="22"/>
          <w:szCs w:val="22"/>
        </w:rPr>
        <w:tab/>
      </w:r>
      <w:r w:rsidRPr="00A9244C">
        <w:rPr>
          <w:rFonts w:ascii="Arial" w:hAnsi="Arial" w:cs="Arial"/>
          <w:sz w:val="22"/>
          <w:szCs w:val="22"/>
        </w:rPr>
        <w:tab/>
      </w:r>
      <w:r w:rsidRPr="00A9244C">
        <w:rPr>
          <w:rFonts w:ascii="Arial" w:hAnsi="Arial" w:cs="Arial"/>
          <w:sz w:val="22"/>
          <w:szCs w:val="22"/>
        </w:rPr>
        <w:tab/>
      </w:r>
      <w:r w:rsidRPr="00A9244C">
        <w:rPr>
          <w:rFonts w:ascii="Arial" w:hAnsi="Arial" w:cs="Arial"/>
          <w:sz w:val="22"/>
          <w:szCs w:val="22"/>
        </w:rPr>
        <w:t xml:space="preserve">        </w:t>
      </w:r>
      <w:bookmarkStart w:name="_Hlk194053717" w:id="1"/>
      <w:r w:rsidRPr="00A9244C">
        <w:rPr>
          <w:rFonts w:ascii="Arial" w:hAnsi="Arial" w:cs="Arial"/>
          <w:sz w:val="22"/>
          <w:szCs w:val="22"/>
        </w:rPr>
        <w:t>…………………………………………</w:t>
      </w:r>
      <w:bookmarkEnd w:id="1"/>
    </w:p>
    <w:p w:rsidRPr="00A9244C" w:rsidR="008063B4" w:rsidP="008063B4" w:rsidRDefault="008063B4" w14:paraId="6AC0465A" w14:textId="2986F3B4">
      <w:pPr>
        <w:spacing w:line="200" w:lineRule="atLeast"/>
        <w:rPr>
          <w:rFonts w:ascii="Arial" w:hAnsi="Arial" w:cs="Arial"/>
          <w:sz w:val="22"/>
          <w:szCs w:val="22"/>
        </w:rPr>
      </w:pPr>
      <w:r w:rsidRPr="00A9244C">
        <w:rPr>
          <w:rFonts w:ascii="Arial" w:hAnsi="Arial" w:cs="Arial"/>
          <w:b/>
          <w:bCs/>
          <w:sz w:val="22"/>
          <w:szCs w:val="22"/>
        </w:rPr>
        <w:t xml:space="preserve"> Ing. Zdeněk Vašák, ředitel</w:t>
      </w:r>
      <w:r w:rsidRPr="00A9244C">
        <w:rPr>
          <w:rFonts w:ascii="Arial" w:hAnsi="Arial" w:cs="Arial"/>
          <w:sz w:val="22"/>
          <w:szCs w:val="22"/>
        </w:rPr>
        <w:t xml:space="preserve"> </w:t>
      </w:r>
      <w:r w:rsidRPr="00A9244C">
        <w:rPr>
          <w:rFonts w:ascii="Arial" w:hAnsi="Arial" w:cs="Arial"/>
          <w:sz w:val="22"/>
          <w:szCs w:val="22"/>
        </w:rPr>
        <w:tab/>
      </w:r>
      <w:r w:rsidRPr="00A9244C">
        <w:rPr>
          <w:rFonts w:ascii="Arial" w:hAnsi="Arial" w:cs="Arial"/>
          <w:sz w:val="22"/>
          <w:szCs w:val="22"/>
        </w:rPr>
        <w:tab/>
      </w:r>
      <w:r w:rsidRPr="00A9244C">
        <w:rPr>
          <w:rFonts w:ascii="Arial" w:hAnsi="Arial" w:cs="Arial"/>
          <w:sz w:val="22"/>
          <w:szCs w:val="22"/>
        </w:rPr>
        <w:tab/>
      </w:r>
      <w:r w:rsidRPr="00A9244C">
        <w:rPr>
          <w:rFonts w:ascii="Arial" w:hAnsi="Arial" w:cs="Arial"/>
          <w:sz w:val="22"/>
          <w:szCs w:val="22"/>
        </w:rPr>
        <w:tab/>
      </w:r>
      <w:proofErr w:type="gramStart"/>
      <w:r w:rsidR="00F80F60">
        <w:rPr>
          <w:rFonts w:ascii="Arial" w:hAnsi="Arial" w:cs="Arial"/>
          <w:sz w:val="22"/>
          <w:szCs w:val="22"/>
        </w:rPr>
        <w:tab/>
      </w:r>
      <w:r w:rsidR="00F80F60">
        <w:rPr>
          <w:rFonts w:ascii="Arial" w:hAnsi="Arial" w:cs="Arial"/>
          <w:sz w:val="22"/>
          <w:szCs w:val="22"/>
        </w:rPr>
        <w:t xml:space="preserve">  </w:t>
      </w:r>
      <w:r w:rsidRPr="00DB2CBB" w:rsidR="00F51F28">
        <w:rPr>
          <w:rStyle w:val="normaltextrun"/>
          <w:rFonts w:ascii="Arial" w:hAnsi="Arial" w:cs="Arial"/>
          <w:color w:val="FF0000"/>
          <w:sz w:val="22"/>
          <w:szCs w:val="22"/>
          <w:shd w:val="clear" w:color="auto" w:fill="FFFFFF"/>
        </w:rPr>
        <w:t>Doplní</w:t>
      </w:r>
      <w:proofErr w:type="gramEnd"/>
      <w:r w:rsidRPr="00DB2CBB" w:rsidR="00F51F28">
        <w:rPr>
          <w:rStyle w:val="normaltextrun"/>
          <w:rFonts w:ascii="Arial" w:hAnsi="Arial" w:cs="Arial"/>
          <w:color w:val="FF0000"/>
          <w:sz w:val="22"/>
          <w:szCs w:val="22"/>
          <w:shd w:val="clear" w:color="auto" w:fill="FFFFFF"/>
        </w:rPr>
        <w:t xml:space="preserve"> zhotovitel</w:t>
      </w:r>
    </w:p>
    <w:p w:rsidRPr="007F09C1" w:rsidR="00F84A09" w:rsidP="00D1187F" w:rsidRDefault="00F84A09" w14:paraId="76D44ABE" w14:textId="4A7F7932">
      <w:pPr>
        <w:spacing w:line="276" w:lineRule="auto"/>
        <w:rPr>
          <w:rFonts w:ascii="Arial" w:hAnsi="Arial" w:cs="Arial"/>
          <w:sz w:val="22"/>
          <w:szCs w:val="22"/>
        </w:rPr>
      </w:pPr>
    </w:p>
    <w:sectPr w:rsidRPr="007F09C1" w:rsidR="00F84A09" w:rsidSect="00B36324">
      <w:headerReference w:type="default" r:id="rId14"/>
      <w:footerReference w:type="even" r:id="rId15"/>
      <w:footerReference w:type="default" r:id="rId16"/>
      <w:pgSz w:w="11906" w:h="16838" w:orient="portrait"/>
      <w:pgMar w:top="1560" w:right="1417" w:bottom="1417"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F5DDB" w:rsidRDefault="00BF5DDB" w14:paraId="6AC2E009" w14:textId="77777777">
      <w:r>
        <w:separator/>
      </w:r>
    </w:p>
  </w:endnote>
  <w:endnote w:type="continuationSeparator" w:id="0">
    <w:p w:rsidR="00BF5DDB" w:rsidRDefault="00BF5DDB" w14:paraId="62746E0F" w14:textId="77777777">
      <w:r>
        <w:continuationSeparator/>
      </w:r>
    </w:p>
  </w:endnote>
  <w:endnote w:type="continuationNotice" w:id="1">
    <w:p w:rsidR="00BF5DDB" w:rsidRDefault="00BF5DDB" w14:paraId="04CA3A7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rpoS">
    <w:altName w:val="Times New Roman"/>
    <w:panose1 w:val="00000000000000000000"/>
    <w:charset w:val="00"/>
    <w:family w:val="auto"/>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A4587" w:rsidP="00401012" w:rsidRDefault="007A4587" w14:paraId="42275522" w14:textId="77777777">
    <w:pPr>
      <w:pStyle w:val="Zpat"/>
      <w:framePr w:wrap="around" w:hAnchor="margin" w:vAnchor="text"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A4587" w:rsidP="00401012" w:rsidRDefault="007A4587" w14:paraId="79F9E386" w14:textId="7777777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A0D17" w:rsidR="007A4587" w:rsidP="00401012" w:rsidRDefault="007A4587" w14:paraId="7A6BB782" w14:textId="62808586">
    <w:pPr>
      <w:pStyle w:val="Zpat"/>
      <w:framePr w:wrap="around" w:hAnchor="margin" w:vAnchor="text" w:xAlign="center" w:y="1"/>
      <w:rPr>
        <w:rStyle w:val="slostrnky"/>
        <w:sz w:val="20"/>
      </w:rPr>
    </w:pPr>
    <w:r>
      <w:rPr>
        <w:rStyle w:val="slostrnky"/>
        <w:sz w:val="20"/>
      </w:rPr>
      <w:t>s</w:t>
    </w:r>
    <w:r w:rsidRPr="000A0D17">
      <w:rPr>
        <w:rStyle w:val="slostrnky"/>
        <w:sz w:val="20"/>
      </w:rPr>
      <w:t xml:space="preserve">trana </w:t>
    </w:r>
    <w:r w:rsidRPr="000A0D17">
      <w:rPr>
        <w:rStyle w:val="slostrnky"/>
        <w:sz w:val="20"/>
      </w:rPr>
      <w:fldChar w:fldCharType="begin"/>
    </w:r>
    <w:r w:rsidRPr="000A0D17">
      <w:rPr>
        <w:rStyle w:val="slostrnky"/>
        <w:sz w:val="20"/>
      </w:rPr>
      <w:instrText xml:space="preserve">PAGE  </w:instrText>
    </w:r>
    <w:r w:rsidRPr="000A0D17">
      <w:rPr>
        <w:rStyle w:val="slostrnky"/>
        <w:sz w:val="20"/>
      </w:rPr>
      <w:fldChar w:fldCharType="separate"/>
    </w:r>
    <w:r w:rsidR="00346394">
      <w:rPr>
        <w:rStyle w:val="slostrnky"/>
        <w:noProof/>
        <w:sz w:val="20"/>
      </w:rPr>
      <w:t>15</w:t>
    </w:r>
    <w:r w:rsidRPr="000A0D17">
      <w:rPr>
        <w:rStyle w:val="slostrnky"/>
        <w:sz w:val="20"/>
      </w:rPr>
      <w:fldChar w:fldCharType="end"/>
    </w:r>
    <w:r w:rsidRPr="000A0D17">
      <w:rPr>
        <w:rStyle w:val="slostrnky"/>
        <w:sz w:val="20"/>
      </w:rPr>
      <w:t xml:space="preserve"> (celkem </w:t>
    </w:r>
    <w:r w:rsidR="00F77665">
      <w:rPr>
        <w:rStyle w:val="slostrnky"/>
        <w:noProof/>
        <w:sz w:val="20"/>
      </w:rPr>
      <w:fldChar w:fldCharType="begin"/>
    </w:r>
    <w:r w:rsidR="00F77665">
      <w:rPr>
        <w:rStyle w:val="slostrnky"/>
        <w:noProof/>
        <w:sz w:val="20"/>
      </w:rPr>
      <w:instrText xml:space="preserve"> NUMPAGES   \* MERGEFORMAT </w:instrText>
    </w:r>
    <w:r w:rsidR="00F77665">
      <w:rPr>
        <w:rStyle w:val="slostrnky"/>
        <w:noProof/>
        <w:sz w:val="20"/>
      </w:rPr>
      <w:fldChar w:fldCharType="separate"/>
    </w:r>
    <w:r w:rsidR="00346394">
      <w:rPr>
        <w:rStyle w:val="slostrnky"/>
        <w:noProof/>
        <w:sz w:val="20"/>
      </w:rPr>
      <w:t>15</w:t>
    </w:r>
    <w:r w:rsidR="00F77665">
      <w:rPr>
        <w:rStyle w:val="slostrnky"/>
        <w:noProof/>
        <w:sz w:val="20"/>
      </w:rPr>
      <w:fldChar w:fldCharType="end"/>
    </w:r>
    <w:r w:rsidRPr="000A0D17">
      <w:rPr>
        <w:rStyle w:val="slostrnky"/>
        <w:sz w:val="20"/>
      </w:rPr>
      <w:t>)</w:t>
    </w:r>
  </w:p>
  <w:p w:rsidR="007A4587" w:rsidP="00BA5DBE" w:rsidRDefault="007A4587" w14:paraId="116BEFC4" w14:textId="77777777">
    <w:pPr>
      <w:pStyle w:val="Zpat"/>
      <w:rPr>
        <w:sz w:val="20"/>
      </w:rPr>
    </w:pPr>
  </w:p>
  <w:p w:rsidR="007A4587" w:rsidP="00BA5DBE" w:rsidRDefault="007A4587" w14:paraId="74D9EE38" w14:textId="3E9EB9C7">
    <w:pPr>
      <w:pStyle w:val="Zpa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F5DDB" w:rsidRDefault="00BF5DDB" w14:paraId="54F0132D" w14:textId="77777777">
      <w:r>
        <w:separator/>
      </w:r>
    </w:p>
  </w:footnote>
  <w:footnote w:type="continuationSeparator" w:id="0">
    <w:p w:rsidR="00BF5DDB" w:rsidRDefault="00BF5DDB" w14:paraId="7573442B" w14:textId="77777777">
      <w:r>
        <w:continuationSeparator/>
      </w:r>
    </w:p>
  </w:footnote>
  <w:footnote w:type="continuationNotice" w:id="1">
    <w:p w:rsidR="00BF5DDB" w:rsidRDefault="00BF5DDB" w14:paraId="5D21EA9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210DD" w:rsidRDefault="007210DD" w14:paraId="55341EEE" w14:textId="4796FF9A">
    <w:pPr>
      <w:pStyle w:val="Zhlav"/>
    </w:pPr>
    <w:r w:rsidRPr="002B1082">
      <w:rPr>
        <w:rFonts w:ascii="Arial Narrow" w:hAnsi="Arial Narrow" w:cs="Arial Narrow"/>
        <w:noProof/>
      </w:rPr>
      <w:drawing>
        <wp:inline distT="0" distB="0" distL="0" distR="0" wp14:anchorId="06D89AD4" wp14:editId="3EB86F5D">
          <wp:extent cx="3044190" cy="1030605"/>
          <wp:effectExtent l="0" t="0" r="3810" b="0"/>
          <wp:docPr id="19117617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4190" cy="103060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B8073AC"/>
    <w:name w:val="WW8Num3"/>
    <w:lvl w:ilvl="0">
      <w:start w:val="1"/>
      <w:numFmt w:val="decimal"/>
      <w:lvlText w:val="%1."/>
      <w:lvlJc w:val="left"/>
      <w:pPr>
        <w:tabs>
          <w:tab w:val="num" w:pos="0"/>
        </w:tabs>
        <w:ind w:left="720" w:hanging="360"/>
      </w:pPr>
      <w:rPr>
        <w:rFonts w:ascii="Arial" w:hAnsi="Arial" w:cs="Arial"/>
        <w:b w:val="0"/>
        <w:color w:val="auto"/>
        <w:sz w:val="24"/>
        <w:szCs w:val="24"/>
      </w:rPr>
    </w:lvl>
  </w:abstractNum>
  <w:abstractNum w:abstractNumId="1" w15:restartNumberingAfterBreak="0">
    <w:nsid w:val="00000003"/>
    <w:multiLevelType w:val="singleLevel"/>
    <w:tmpl w:val="DE889B34"/>
    <w:name w:val="WW8Num4"/>
    <w:lvl w:ilvl="0">
      <w:start w:val="1"/>
      <w:numFmt w:val="decimal"/>
      <w:lvlText w:val="%1."/>
      <w:lvlJc w:val="left"/>
      <w:pPr>
        <w:tabs>
          <w:tab w:val="num" w:pos="720"/>
        </w:tabs>
        <w:ind w:left="720" w:hanging="360"/>
      </w:pPr>
      <w:rPr>
        <w:rFonts w:hint="default" w:ascii="Arial" w:hAnsi="Arial" w:cs="Arial"/>
        <w:b w:val="0"/>
        <w:bCs w:val="0"/>
        <w:color w:val="000000"/>
        <w:sz w:val="22"/>
        <w:szCs w:val="22"/>
      </w:rPr>
    </w:lvl>
  </w:abstractNum>
  <w:abstractNum w:abstractNumId="2"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3" w15:restartNumberingAfterBreak="0">
    <w:nsid w:val="0260484B"/>
    <w:multiLevelType w:val="hybridMultilevel"/>
    <w:tmpl w:val="BF4A0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B61ECA"/>
    <w:multiLevelType w:val="hybridMultilevel"/>
    <w:tmpl w:val="48D80DB2"/>
    <w:lvl w:ilvl="0" w:tplc="04050001">
      <w:start w:val="1"/>
      <w:numFmt w:val="bullet"/>
      <w:lvlText w:val=""/>
      <w:lvlJc w:val="left"/>
      <w:pPr>
        <w:ind w:left="644" w:hanging="360"/>
      </w:pPr>
      <w:rPr>
        <w:rFonts w:hint="default" w:ascii="Symbol" w:hAnsi="Symbol"/>
      </w:rPr>
    </w:lvl>
    <w:lvl w:ilvl="1" w:tplc="04050003" w:tentative="1">
      <w:start w:val="1"/>
      <w:numFmt w:val="bullet"/>
      <w:lvlText w:val="o"/>
      <w:lvlJc w:val="left"/>
      <w:pPr>
        <w:ind w:left="1800" w:hanging="360"/>
      </w:pPr>
      <w:rPr>
        <w:rFonts w:hint="default" w:ascii="Courier New" w:hAnsi="Courier New" w:cs="Courier New"/>
      </w:rPr>
    </w:lvl>
    <w:lvl w:ilvl="2" w:tplc="04050005" w:tentative="1">
      <w:start w:val="1"/>
      <w:numFmt w:val="bullet"/>
      <w:lvlText w:val=""/>
      <w:lvlJc w:val="left"/>
      <w:pPr>
        <w:ind w:left="2520" w:hanging="360"/>
      </w:pPr>
      <w:rPr>
        <w:rFonts w:hint="default" w:ascii="Wingdings" w:hAnsi="Wingdings"/>
      </w:rPr>
    </w:lvl>
    <w:lvl w:ilvl="3" w:tplc="04050001" w:tentative="1">
      <w:start w:val="1"/>
      <w:numFmt w:val="bullet"/>
      <w:lvlText w:val=""/>
      <w:lvlJc w:val="left"/>
      <w:pPr>
        <w:ind w:left="3240" w:hanging="360"/>
      </w:pPr>
      <w:rPr>
        <w:rFonts w:hint="default" w:ascii="Symbol" w:hAnsi="Symbol"/>
      </w:rPr>
    </w:lvl>
    <w:lvl w:ilvl="4" w:tplc="04050003" w:tentative="1">
      <w:start w:val="1"/>
      <w:numFmt w:val="bullet"/>
      <w:lvlText w:val="o"/>
      <w:lvlJc w:val="left"/>
      <w:pPr>
        <w:ind w:left="3960" w:hanging="360"/>
      </w:pPr>
      <w:rPr>
        <w:rFonts w:hint="default" w:ascii="Courier New" w:hAnsi="Courier New" w:cs="Courier New"/>
      </w:rPr>
    </w:lvl>
    <w:lvl w:ilvl="5" w:tplc="04050005" w:tentative="1">
      <w:start w:val="1"/>
      <w:numFmt w:val="bullet"/>
      <w:lvlText w:val=""/>
      <w:lvlJc w:val="left"/>
      <w:pPr>
        <w:ind w:left="4680" w:hanging="360"/>
      </w:pPr>
      <w:rPr>
        <w:rFonts w:hint="default" w:ascii="Wingdings" w:hAnsi="Wingdings"/>
      </w:rPr>
    </w:lvl>
    <w:lvl w:ilvl="6" w:tplc="04050001" w:tentative="1">
      <w:start w:val="1"/>
      <w:numFmt w:val="bullet"/>
      <w:lvlText w:val=""/>
      <w:lvlJc w:val="left"/>
      <w:pPr>
        <w:ind w:left="5400" w:hanging="360"/>
      </w:pPr>
      <w:rPr>
        <w:rFonts w:hint="default" w:ascii="Symbol" w:hAnsi="Symbol"/>
      </w:rPr>
    </w:lvl>
    <w:lvl w:ilvl="7" w:tplc="04050003" w:tentative="1">
      <w:start w:val="1"/>
      <w:numFmt w:val="bullet"/>
      <w:lvlText w:val="o"/>
      <w:lvlJc w:val="left"/>
      <w:pPr>
        <w:ind w:left="6120" w:hanging="360"/>
      </w:pPr>
      <w:rPr>
        <w:rFonts w:hint="default" w:ascii="Courier New" w:hAnsi="Courier New" w:cs="Courier New"/>
      </w:rPr>
    </w:lvl>
    <w:lvl w:ilvl="8" w:tplc="04050005" w:tentative="1">
      <w:start w:val="1"/>
      <w:numFmt w:val="bullet"/>
      <w:lvlText w:val=""/>
      <w:lvlJc w:val="left"/>
      <w:pPr>
        <w:ind w:left="6840" w:hanging="360"/>
      </w:pPr>
      <w:rPr>
        <w:rFonts w:hint="default" w:ascii="Wingdings" w:hAnsi="Wingdings"/>
      </w:rPr>
    </w:lvl>
  </w:abstractNum>
  <w:abstractNum w:abstractNumId="5" w15:restartNumberingAfterBreak="0">
    <w:nsid w:val="06C67F88"/>
    <w:multiLevelType w:val="hybridMultilevel"/>
    <w:tmpl w:val="5856536C"/>
    <w:lvl w:ilvl="0" w:tplc="FFFFFFFF">
      <w:start w:val="1"/>
      <w:numFmt w:val="decimal"/>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857313B"/>
    <w:multiLevelType w:val="hybridMultilevel"/>
    <w:tmpl w:val="D6CE176C"/>
    <w:lvl w:ilvl="0" w:tplc="13560D78">
      <w:start w:val="1"/>
      <w:numFmt w:val="decimal"/>
      <w:lvlText w:val="%1."/>
      <w:lvlJc w:val="left"/>
      <w:pPr>
        <w:ind w:left="720" w:hanging="360"/>
      </w:pPr>
    </w:lvl>
    <w:lvl w:ilvl="1" w:tplc="050884AA">
      <w:start w:val="1"/>
      <w:numFmt w:val="decimal"/>
      <w:lvlText w:val="%2."/>
      <w:lvlJc w:val="left"/>
      <w:pPr>
        <w:ind w:left="720" w:hanging="360"/>
      </w:pPr>
    </w:lvl>
    <w:lvl w:ilvl="2" w:tplc="0BAAFEC0">
      <w:start w:val="1"/>
      <w:numFmt w:val="decimal"/>
      <w:lvlText w:val="%3."/>
      <w:lvlJc w:val="left"/>
      <w:pPr>
        <w:ind w:left="720" w:hanging="360"/>
      </w:pPr>
    </w:lvl>
    <w:lvl w:ilvl="3" w:tplc="96ACE806">
      <w:start w:val="1"/>
      <w:numFmt w:val="decimal"/>
      <w:lvlText w:val="%4."/>
      <w:lvlJc w:val="left"/>
      <w:pPr>
        <w:ind w:left="720" w:hanging="360"/>
      </w:pPr>
    </w:lvl>
    <w:lvl w:ilvl="4" w:tplc="CF487D2A">
      <w:start w:val="1"/>
      <w:numFmt w:val="decimal"/>
      <w:lvlText w:val="%5."/>
      <w:lvlJc w:val="left"/>
      <w:pPr>
        <w:ind w:left="720" w:hanging="360"/>
      </w:pPr>
    </w:lvl>
    <w:lvl w:ilvl="5" w:tplc="2B1C19BA">
      <w:start w:val="1"/>
      <w:numFmt w:val="decimal"/>
      <w:lvlText w:val="%6."/>
      <w:lvlJc w:val="left"/>
      <w:pPr>
        <w:ind w:left="720" w:hanging="360"/>
      </w:pPr>
    </w:lvl>
    <w:lvl w:ilvl="6" w:tplc="6602EEF6">
      <w:start w:val="1"/>
      <w:numFmt w:val="decimal"/>
      <w:lvlText w:val="%7."/>
      <w:lvlJc w:val="left"/>
      <w:pPr>
        <w:ind w:left="720" w:hanging="360"/>
      </w:pPr>
    </w:lvl>
    <w:lvl w:ilvl="7" w:tplc="D1425248">
      <w:start w:val="1"/>
      <w:numFmt w:val="decimal"/>
      <w:lvlText w:val="%8."/>
      <w:lvlJc w:val="left"/>
      <w:pPr>
        <w:ind w:left="720" w:hanging="360"/>
      </w:pPr>
    </w:lvl>
    <w:lvl w:ilvl="8" w:tplc="0D70EB3C">
      <w:start w:val="1"/>
      <w:numFmt w:val="decimal"/>
      <w:lvlText w:val="%9."/>
      <w:lvlJc w:val="left"/>
      <w:pPr>
        <w:ind w:left="720" w:hanging="360"/>
      </w:pPr>
    </w:lvl>
  </w:abstractNum>
  <w:abstractNum w:abstractNumId="7"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hint="default" w:ascii="Tahoma" w:hAnsi="Tahoma" w:cs="Tahoma"/>
        <w:b w:val="0"/>
        <w:i w:val="0"/>
        <w:sz w:val="22"/>
        <w:szCs w:val="22"/>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A9A556E"/>
    <w:multiLevelType w:val="hybridMultilevel"/>
    <w:tmpl w:val="30BC19B2"/>
    <w:lvl w:ilvl="0" w:tplc="2EBEABF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0B2E091C"/>
    <w:multiLevelType w:val="hybridMultilevel"/>
    <w:tmpl w:val="2A1CC31C"/>
    <w:lvl w:ilvl="0" w:tplc="A57E5F1E">
      <w:start w:val="1"/>
      <w:numFmt w:val="decimal"/>
      <w:lvlText w:val="%1."/>
      <w:lvlJc w:val="left"/>
      <w:pPr>
        <w:ind w:left="720" w:hanging="360"/>
      </w:pPr>
    </w:lvl>
    <w:lvl w:ilvl="1" w:tplc="8E4EC22C">
      <w:start w:val="1"/>
      <w:numFmt w:val="decimal"/>
      <w:lvlText w:val="%2."/>
      <w:lvlJc w:val="left"/>
      <w:pPr>
        <w:ind w:left="720" w:hanging="360"/>
      </w:pPr>
    </w:lvl>
    <w:lvl w:ilvl="2" w:tplc="9C62C9E0">
      <w:start w:val="1"/>
      <w:numFmt w:val="decimal"/>
      <w:lvlText w:val="%3."/>
      <w:lvlJc w:val="left"/>
      <w:pPr>
        <w:ind w:left="720" w:hanging="360"/>
      </w:pPr>
    </w:lvl>
    <w:lvl w:ilvl="3" w:tplc="518E2160">
      <w:start w:val="1"/>
      <w:numFmt w:val="decimal"/>
      <w:lvlText w:val="%4."/>
      <w:lvlJc w:val="left"/>
      <w:pPr>
        <w:ind w:left="720" w:hanging="360"/>
      </w:pPr>
    </w:lvl>
    <w:lvl w:ilvl="4" w:tplc="B4EA2D7E">
      <w:start w:val="1"/>
      <w:numFmt w:val="decimal"/>
      <w:lvlText w:val="%5."/>
      <w:lvlJc w:val="left"/>
      <w:pPr>
        <w:ind w:left="720" w:hanging="360"/>
      </w:pPr>
    </w:lvl>
    <w:lvl w:ilvl="5" w:tplc="C6483F40">
      <w:start w:val="1"/>
      <w:numFmt w:val="decimal"/>
      <w:lvlText w:val="%6."/>
      <w:lvlJc w:val="left"/>
      <w:pPr>
        <w:ind w:left="720" w:hanging="360"/>
      </w:pPr>
    </w:lvl>
    <w:lvl w:ilvl="6" w:tplc="CA0EF58C">
      <w:start w:val="1"/>
      <w:numFmt w:val="decimal"/>
      <w:lvlText w:val="%7."/>
      <w:lvlJc w:val="left"/>
      <w:pPr>
        <w:ind w:left="720" w:hanging="360"/>
      </w:pPr>
    </w:lvl>
    <w:lvl w:ilvl="7" w:tplc="9F502B66">
      <w:start w:val="1"/>
      <w:numFmt w:val="decimal"/>
      <w:lvlText w:val="%8."/>
      <w:lvlJc w:val="left"/>
      <w:pPr>
        <w:ind w:left="720" w:hanging="360"/>
      </w:pPr>
    </w:lvl>
    <w:lvl w:ilvl="8" w:tplc="33FA68D8">
      <w:start w:val="1"/>
      <w:numFmt w:val="decimal"/>
      <w:lvlText w:val="%9."/>
      <w:lvlJc w:val="left"/>
      <w:pPr>
        <w:ind w:left="720" w:hanging="360"/>
      </w:pPr>
    </w:lvl>
  </w:abstractNum>
  <w:abstractNum w:abstractNumId="10" w15:restartNumberingAfterBreak="0">
    <w:nsid w:val="0BEE5CD3"/>
    <w:multiLevelType w:val="hybridMultilevel"/>
    <w:tmpl w:val="FA3A4C92"/>
    <w:lvl w:ilvl="0" w:tplc="0792E420">
      <w:start w:val="1"/>
      <w:numFmt w:val="decimal"/>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0EB44B31"/>
    <w:multiLevelType w:val="hybridMultilevel"/>
    <w:tmpl w:val="EF620A4A"/>
    <w:lvl w:ilvl="0" w:tplc="08843072">
      <w:start w:val="1"/>
      <w:numFmt w:val="decimal"/>
      <w:lvlText w:val="%1."/>
      <w:lvlJc w:val="left"/>
      <w:pPr>
        <w:tabs>
          <w:tab w:val="num" w:pos="847"/>
        </w:tabs>
        <w:ind w:left="847" w:hanging="705"/>
      </w:pPr>
      <w:rPr>
        <w:rFonts w:hint="default"/>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FD475C0"/>
    <w:multiLevelType w:val="hybridMultilevel"/>
    <w:tmpl w:val="39748794"/>
    <w:lvl w:ilvl="0" w:tplc="1EFC1A60">
      <w:start w:val="1"/>
      <w:numFmt w:val="decimal"/>
      <w:lvlText w:val="%1."/>
      <w:lvlJc w:val="left"/>
      <w:pPr>
        <w:tabs>
          <w:tab w:val="num" w:pos="355"/>
        </w:tabs>
        <w:ind w:left="355" w:hanging="360"/>
      </w:pPr>
      <w:rPr>
        <w:rFonts w:hint="default"/>
      </w:rPr>
    </w:lvl>
    <w:lvl w:ilvl="1" w:tplc="04050019" w:tentative="1">
      <w:start w:val="1"/>
      <w:numFmt w:val="lowerLetter"/>
      <w:lvlText w:val="%2."/>
      <w:lvlJc w:val="left"/>
      <w:pPr>
        <w:tabs>
          <w:tab w:val="num" w:pos="1075"/>
        </w:tabs>
        <w:ind w:left="1075" w:hanging="360"/>
      </w:pPr>
    </w:lvl>
    <w:lvl w:ilvl="2" w:tplc="0405001B" w:tentative="1">
      <w:start w:val="1"/>
      <w:numFmt w:val="lowerRoman"/>
      <w:lvlText w:val="%3."/>
      <w:lvlJc w:val="right"/>
      <w:pPr>
        <w:tabs>
          <w:tab w:val="num" w:pos="1795"/>
        </w:tabs>
        <w:ind w:left="1795" w:hanging="180"/>
      </w:pPr>
    </w:lvl>
    <w:lvl w:ilvl="3" w:tplc="0405000F" w:tentative="1">
      <w:start w:val="1"/>
      <w:numFmt w:val="decimal"/>
      <w:lvlText w:val="%4."/>
      <w:lvlJc w:val="left"/>
      <w:pPr>
        <w:tabs>
          <w:tab w:val="num" w:pos="2515"/>
        </w:tabs>
        <w:ind w:left="2515" w:hanging="360"/>
      </w:pPr>
    </w:lvl>
    <w:lvl w:ilvl="4" w:tplc="04050019" w:tentative="1">
      <w:start w:val="1"/>
      <w:numFmt w:val="lowerLetter"/>
      <w:lvlText w:val="%5."/>
      <w:lvlJc w:val="left"/>
      <w:pPr>
        <w:tabs>
          <w:tab w:val="num" w:pos="3235"/>
        </w:tabs>
        <w:ind w:left="3235" w:hanging="360"/>
      </w:pPr>
    </w:lvl>
    <w:lvl w:ilvl="5" w:tplc="0405001B" w:tentative="1">
      <w:start w:val="1"/>
      <w:numFmt w:val="lowerRoman"/>
      <w:lvlText w:val="%6."/>
      <w:lvlJc w:val="right"/>
      <w:pPr>
        <w:tabs>
          <w:tab w:val="num" w:pos="3955"/>
        </w:tabs>
        <w:ind w:left="3955" w:hanging="180"/>
      </w:pPr>
    </w:lvl>
    <w:lvl w:ilvl="6" w:tplc="0405000F" w:tentative="1">
      <w:start w:val="1"/>
      <w:numFmt w:val="decimal"/>
      <w:lvlText w:val="%7."/>
      <w:lvlJc w:val="left"/>
      <w:pPr>
        <w:tabs>
          <w:tab w:val="num" w:pos="4675"/>
        </w:tabs>
        <w:ind w:left="4675" w:hanging="360"/>
      </w:pPr>
    </w:lvl>
    <w:lvl w:ilvl="7" w:tplc="04050019" w:tentative="1">
      <w:start w:val="1"/>
      <w:numFmt w:val="lowerLetter"/>
      <w:lvlText w:val="%8."/>
      <w:lvlJc w:val="left"/>
      <w:pPr>
        <w:tabs>
          <w:tab w:val="num" w:pos="5395"/>
        </w:tabs>
        <w:ind w:left="5395" w:hanging="360"/>
      </w:pPr>
    </w:lvl>
    <w:lvl w:ilvl="8" w:tplc="0405001B" w:tentative="1">
      <w:start w:val="1"/>
      <w:numFmt w:val="lowerRoman"/>
      <w:lvlText w:val="%9."/>
      <w:lvlJc w:val="right"/>
      <w:pPr>
        <w:tabs>
          <w:tab w:val="num" w:pos="6115"/>
        </w:tabs>
        <w:ind w:left="6115" w:hanging="180"/>
      </w:pPr>
    </w:lvl>
  </w:abstractNum>
  <w:abstractNum w:abstractNumId="13" w15:restartNumberingAfterBreak="0">
    <w:nsid w:val="17A001AD"/>
    <w:multiLevelType w:val="hybridMultilevel"/>
    <w:tmpl w:val="6D2A78AA"/>
    <w:lvl w:ilvl="0" w:tplc="1A0EFB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001511"/>
    <w:multiLevelType w:val="hybridMultilevel"/>
    <w:tmpl w:val="B156B9C8"/>
    <w:lvl w:ilvl="0" w:tplc="42F8998C">
      <w:start w:val="1"/>
      <w:numFmt w:val="decimal"/>
      <w:lvlText w:val="%1."/>
      <w:lvlJc w:val="left"/>
      <w:pPr>
        <w:ind w:left="391" w:hanging="39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1119C6"/>
    <w:multiLevelType w:val="hybridMultilevel"/>
    <w:tmpl w:val="E9865E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686E14"/>
    <w:multiLevelType w:val="hybridMultilevel"/>
    <w:tmpl w:val="823A66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EC6D77"/>
    <w:multiLevelType w:val="hybridMultilevel"/>
    <w:tmpl w:val="507E7A9C"/>
    <w:lvl w:ilvl="0" w:tplc="99E6BC3A">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7C3DBF"/>
    <w:multiLevelType w:val="multilevel"/>
    <w:tmpl w:val="3710D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512728"/>
    <w:multiLevelType w:val="hybridMultilevel"/>
    <w:tmpl w:val="4B7E7ADC"/>
    <w:lvl w:ilvl="0" w:tplc="462A28B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20" w15:restartNumberingAfterBreak="0">
    <w:nsid w:val="26B81888"/>
    <w:multiLevelType w:val="hybridMultilevel"/>
    <w:tmpl w:val="A342BCC2"/>
    <w:lvl w:ilvl="0" w:tplc="B01E014E">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6C348AB"/>
    <w:multiLevelType w:val="hybridMultilevel"/>
    <w:tmpl w:val="3DE8816A"/>
    <w:lvl w:ilvl="0" w:tplc="20083192">
      <w:start w:val="1"/>
      <w:numFmt w:val="bullet"/>
      <w:lvlText w:val="-"/>
      <w:lvlJc w:val="left"/>
      <w:pPr>
        <w:ind w:left="751" w:hanging="360"/>
      </w:pPr>
      <w:rPr>
        <w:rFonts w:hint="default" w:ascii="Arial" w:hAnsi="Arial" w:eastAsia="Times New Roman" w:cs="Arial"/>
      </w:rPr>
    </w:lvl>
    <w:lvl w:ilvl="1" w:tplc="04050003" w:tentative="1">
      <w:start w:val="1"/>
      <w:numFmt w:val="bullet"/>
      <w:lvlText w:val="o"/>
      <w:lvlJc w:val="left"/>
      <w:pPr>
        <w:ind w:left="1471" w:hanging="360"/>
      </w:pPr>
      <w:rPr>
        <w:rFonts w:hint="default" w:ascii="Courier New" w:hAnsi="Courier New" w:cs="Courier New"/>
      </w:rPr>
    </w:lvl>
    <w:lvl w:ilvl="2" w:tplc="04050005" w:tentative="1">
      <w:start w:val="1"/>
      <w:numFmt w:val="bullet"/>
      <w:lvlText w:val=""/>
      <w:lvlJc w:val="left"/>
      <w:pPr>
        <w:ind w:left="2191" w:hanging="360"/>
      </w:pPr>
      <w:rPr>
        <w:rFonts w:hint="default" w:ascii="Wingdings" w:hAnsi="Wingdings"/>
      </w:rPr>
    </w:lvl>
    <w:lvl w:ilvl="3" w:tplc="04050001" w:tentative="1">
      <w:start w:val="1"/>
      <w:numFmt w:val="bullet"/>
      <w:lvlText w:val=""/>
      <w:lvlJc w:val="left"/>
      <w:pPr>
        <w:ind w:left="2911" w:hanging="360"/>
      </w:pPr>
      <w:rPr>
        <w:rFonts w:hint="default" w:ascii="Symbol" w:hAnsi="Symbol"/>
      </w:rPr>
    </w:lvl>
    <w:lvl w:ilvl="4" w:tplc="04050003" w:tentative="1">
      <w:start w:val="1"/>
      <w:numFmt w:val="bullet"/>
      <w:lvlText w:val="o"/>
      <w:lvlJc w:val="left"/>
      <w:pPr>
        <w:ind w:left="3631" w:hanging="360"/>
      </w:pPr>
      <w:rPr>
        <w:rFonts w:hint="default" w:ascii="Courier New" w:hAnsi="Courier New" w:cs="Courier New"/>
      </w:rPr>
    </w:lvl>
    <w:lvl w:ilvl="5" w:tplc="04050005" w:tentative="1">
      <w:start w:val="1"/>
      <w:numFmt w:val="bullet"/>
      <w:lvlText w:val=""/>
      <w:lvlJc w:val="left"/>
      <w:pPr>
        <w:ind w:left="4351" w:hanging="360"/>
      </w:pPr>
      <w:rPr>
        <w:rFonts w:hint="default" w:ascii="Wingdings" w:hAnsi="Wingdings"/>
      </w:rPr>
    </w:lvl>
    <w:lvl w:ilvl="6" w:tplc="04050001" w:tentative="1">
      <w:start w:val="1"/>
      <w:numFmt w:val="bullet"/>
      <w:lvlText w:val=""/>
      <w:lvlJc w:val="left"/>
      <w:pPr>
        <w:ind w:left="5071" w:hanging="360"/>
      </w:pPr>
      <w:rPr>
        <w:rFonts w:hint="default" w:ascii="Symbol" w:hAnsi="Symbol"/>
      </w:rPr>
    </w:lvl>
    <w:lvl w:ilvl="7" w:tplc="04050003" w:tentative="1">
      <w:start w:val="1"/>
      <w:numFmt w:val="bullet"/>
      <w:lvlText w:val="o"/>
      <w:lvlJc w:val="left"/>
      <w:pPr>
        <w:ind w:left="5791" w:hanging="360"/>
      </w:pPr>
      <w:rPr>
        <w:rFonts w:hint="default" w:ascii="Courier New" w:hAnsi="Courier New" w:cs="Courier New"/>
      </w:rPr>
    </w:lvl>
    <w:lvl w:ilvl="8" w:tplc="04050005" w:tentative="1">
      <w:start w:val="1"/>
      <w:numFmt w:val="bullet"/>
      <w:lvlText w:val=""/>
      <w:lvlJc w:val="left"/>
      <w:pPr>
        <w:ind w:left="6511" w:hanging="360"/>
      </w:pPr>
      <w:rPr>
        <w:rFonts w:hint="default" w:ascii="Wingdings" w:hAnsi="Wingdings"/>
      </w:rPr>
    </w:lvl>
  </w:abstractNum>
  <w:abstractNum w:abstractNumId="22" w15:restartNumberingAfterBreak="0">
    <w:nsid w:val="2C945B84"/>
    <w:multiLevelType w:val="hybridMultilevel"/>
    <w:tmpl w:val="C490726A"/>
    <w:lvl w:ilvl="0" w:tplc="77185770">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249676F"/>
    <w:multiLevelType w:val="hybridMultilevel"/>
    <w:tmpl w:val="AA088E9C"/>
    <w:lvl w:ilvl="0" w:tplc="5488412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4" w15:restartNumberingAfterBreak="0">
    <w:nsid w:val="327D2E9F"/>
    <w:multiLevelType w:val="hybridMultilevel"/>
    <w:tmpl w:val="4C78049E"/>
    <w:lvl w:ilvl="0" w:tplc="B3346552">
      <w:start w:val="4"/>
      <w:numFmt w:val="decimal"/>
      <w:pStyle w:val="SoDtext"/>
      <w:lvlText w:val="%1."/>
      <w:lvlJc w:val="left"/>
      <w:pPr>
        <w:tabs>
          <w:tab w:val="num" w:pos="361"/>
        </w:tabs>
        <w:ind w:left="361" w:hanging="360"/>
      </w:pPr>
      <w:rPr>
        <w:rFonts w:hint="default"/>
      </w:rPr>
    </w:lvl>
    <w:lvl w:ilvl="1" w:tplc="06DA2A82">
      <w:start w:val="4"/>
      <w:numFmt w:val="upperRoman"/>
      <w:lvlText w:val="%2."/>
      <w:lvlJc w:val="left"/>
      <w:pPr>
        <w:tabs>
          <w:tab w:val="num" w:pos="1441"/>
        </w:tabs>
        <w:ind w:left="1441" w:hanging="720"/>
      </w:pPr>
      <w:rPr>
        <w:rFonts w:hint="default"/>
      </w:rPr>
    </w:lvl>
    <w:lvl w:ilvl="2" w:tplc="0405001B">
      <w:start w:val="1"/>
      <w:numFmt w:val="lowerRoman"/>
      <w:lvlText w:val="%3."/>
      <w:lvlJc w:val="right"/>
      <w:pPr>
        <w:tabs>
          <w:tab w:val="num" w:pos="1801"/>
        </w:tabs>
        <w:ind w:left="1801" w:hanging="180"/>
      </w:pPr>
    </w:lvl>
    <w:lvl w:ilvl="3" w:tplc="4B1CDE48">
      <w:start w:val="1"/>
      <w:numFmt w:val="lowerLetter"/>
      <w:lvlText w:val="%4)"/>
      <w:lvlJc w:val="left"/>
      <w:pPr>
        <w:ind w:left="2521" w:hanging="360"/>
      </w:pPr>
      <w:rPr>
        <w:rFonts w:hint="default"/>
      </w:r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abstractNum w:abstractNumId="25" w15:restartNumberingAfterBreak="0">
    <w:nsid w:val="33B90C72"/>
    <w:multiLevelType w:val="multilevel"/>
    <w:tmpl w:val="80B63E6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ascii="Calibri" w:hAnsi="Calibri" w:cstheme="minorHAnsi"/>
      </w:rPr>
    </w:lvl>
    <w:lvl w:ilvl="2">
      <w:start w:val="1"/>
      <w:numFmt w:val="decimal"/>
      <w:isLgl/>
      <w:lvlText w:val="%1.%2.%3"/>
      <w:lvlJc w:val="left"/>
      <w:pPr>
        <w:ind w:left="1287" w:hanging="720"/>
      </w:pPr>
      <w:rPr>
        <w:rFonts w:hint="default" w:ascii="Calibri" w:hAnsi="Calibri" w:cstheme="minorHAnsi"/>
      </w:rPr>
    </w:lvl>
    <w:lvl w:ilvl="3">
      <w:start w:val="1"/>
      <w:numFmt w:val="decimal"/>
      <w:isLgl/>
      <w:lvlText w:val="%1.%2.%3.%4"/>
      <w:lvlJc w:val="left"/>
      <w:pPr>
        <w:ind w:left="1287" w:hanging="720"/>
      </w:pPr>
      <w:rPr>
        <w:rFonts w:hint="default" w:ascii="Calibri" w:hAnsi="Calibri" w:cstheme="minorHAnsi"/>
      </w:rPr>
    </w:lvl>
    <w:lvl w:ilvl="4">
      <w:start w:val="1"/>
      <w:numFmt w:val="decimal"/>
      <w:isLgl/>
      <w:lvlText w:val="%1.%2.%3.%4.%5"/>
      <w:lvlJc w:val="left"/>
      <w:pPr>
        <w:ind w:left="1647" w:hanging="1080"/>
      </w:pPr>
      <w:rPr>
        <w:rFonts w:hint="default" w:ascii="Calibri" w:hAnsi="Calibri" w:cstheme="minorHAnsi"/>
      </w:rPr>
    </w:lvl>
    <w:lvl w:ilvl="5">
      <w:start w:val="1"/>
      <w:numFmt w:val="decimal"/>
      <w:isLgl/>
      <w:lvlText w:val="%1.%2.%3.%4.%5.%6"/>
      <w:lvlJc w:val="left"/>
      <w:pPr>
        <w:ind w:left="1647" w:hanging="1080"/>
      </w:pPr>
      <w:rPr>
        <w:rFonts w:hint="default" w:ascii="Calibri" w:hAnsi="Calibri" w:cstheme="minorHAnsi"/>
      </w:rPr>
    </w:lvl>
    <w:lvl w:ilvl="6">
      <w:start w:val="1"/>
      <w:numFmt w:val="decimal"/>
      <w:isLgl/>
      <w:lvlText w:val="%1.%2.%3.%4.%5.%6.%7"/>
      <w:lvlJc w:val="left"/>
      <w:pPr>
        <w:ind w:left="2007" w:hanging="1440"/>
      </w:pPr>
      <w:rPr>
        <w:rFonts w:hint="default" w:ascii="Calibri" w:hAnsi="Calibri" w:cstheme="minorHAnsi"/>
      </w:rPr>
    </w:lvl>
    <w:lvl w:ilvl="7">
      <w:start w:val="1"/>
      <w:numFmt w:val="decimal"/>
      <w:isLgl/>
      <w:lvlText w:val="%1.%2.%3.%4.%5.%6.%7.%8"/>
      <w:lvlJc w:val="left"/>
      <w:pPr>
        <w:ind w:left="2007" w:hanging="1440"/>
      </w:pPr>
      <w:rPr>
        <w:rFonts w:hint="default" w:ascii="Calibri" w:hAnsi="Calibri" w:cstheme="minorHAnsi"/>
      </w:rPr>
    </w:lvl>
    <w:lvl w:ilvl="8">
      <w:start w:val="1"/>
      <w:numFmt w:val="decimal"/>
      <w:isLgl/>
      <w:lvlText w:val="%1.%2.%3.%4.%5.%6.%7.%8.%9"/>
      <w:lvlJc w:val="left"/>
      <w:pPr>
        <w:ind w:left="2367" w:hanging="1800"/>
      </w:pPr>
      <w:rPr>
        <w:rFonts w:hint="default" w:ascii="Calibri" w:hAnsi="Calibri" w:cstheme="minorHAnsi"/>
      </w:rPr>
    </w:lvl>
  </w:abstractNum>
  <w:abstractNum w:abstractNumId="26"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D651E07"/>
    <w:multiLevelType w:val="hybridMultilevel"/>
    <w:tmpl w:val="955C7E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F5E3BA9"/>
    <w:multiLevelType w:val="multilevel"/>
    <w:tmpl w:val="F03CE318"/>
    <w:lvl w:ilvl="0">
      <w:start w:val="1"/>
      <w:numFmt w:val="bullet"/>
      <w:lvlText w:val=""/>
      <w:lvlJc w:val="left"/>
      <w:pPr>
        <w:ind w:left="420" w:hanging="420"/>
      </w:pPr>
      <w:rPr>
        <w:rFonts w:hint="default" w:ascii="Symbol" w:hAnsi="Symbol"/>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0786A47"/>
    <w:multiLevelType w:val="hybridMultilevel"/>
    <w:tmpl w:val="BE681B94"/>
    <w:lvl w:ilvl="0" w:tplc="0405000F">
      <w:start w:val="4"/>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9730931"/>
    <w:multiLevelType w:val="hybridMultilevel"/>
    <w:tmpl w:val="08420E36"/>
    <w:lvl w:ilvl="0" w:tplc="1144C0D0">
      <w:start w:val="1"/>
      <w:numFmt w:val="decimal"/>
      <w:lvlText w:val="%1."/>
      <w:lvlJc w:val="left"/>
      <w:pPr>
        <w:ind w:left="720" w:hanging="360"/>
      </w:pPr>
      <w:rPr>
        <w:rFonts w:hint="default" w:ascii="Arial" w:hAnsi="Arial" w:cs="Arial"/>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EA2A8D"/>
    <w:multiLevelType w:val="hybridMultilevel"/>
    <w:tmpl w:val="507E7A9C"/>
    <w:lvl w:ilvl="0" w:tplc="99E6BC3A">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CF0230"/>
    <w:multiLevelType w:val="hybridMultilevel"/>
    <w:tmpl w:val="3B825B54"/>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539C60F9"/>
    <w:multiLevelType w:val="hybridMultilevel"/>
    <w:tmpl w:val="F06AD9A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D26450"/>
    <w:multiLevelType w:val="hybridMultilevel"/>
    <w:tmpl w:val="EF08968E"/>
    <w:lvl w:ilvl="0" w:tplc="6F8CEB3E">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163807"/>
    <w:multiLevelType w:val="hybridMultilevel"/>
    <w:tmpl w:val="1BF876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4665CA"/>
    <w:multiLevelType w:val="hybridMultilevel"/>
    <w:tmpl w:val="A51A59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0600AE"/>
    <w:multiLevelType w:val="hybridMultilevel"/>
    <w:tmpl w:val="C0F89EBE"/>
    <w:lvl w:ilvl="0" w:tplc="9D1A7CF2">
      <w:start w:val="8"/>
      <w:numFmt w:val="bullet"/>
      <w:lvlText w:val=""/>
      <w:lvlJc w:val="left"/>
      <w:pPr>
        <w:ind w:left="720" w:hanging="360"/>
      </w:pPr>
      <w:rPr>
        <w:rFonts w:hint="default" w:ascii="Symbol" w:hAnsi="Symbol" w:eastAsia="Times New Roman" w:cs="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8" w15:restartNumberingAfterBreak="0">
    <w:nsid w:val="63742129"/>
    <w:multiLevelType w:val="hybridMultilevel"/>
    <w:tmpl w:val="F98AE286"/>
    <w:lvl w:ilvl="0" w:tplc="FFFFFFFF">
      <w:start w:val="1"/>
      <w:numFmt w:val="decimal"/>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A9B08C5"/>
    <w:multiLevelType w:val="hybridMultilevel"/>
    <w:tmpl w:val="C2EC8DFE"/>
    <w:lvl w:ilvl="0" w:tplc="3E36113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41" w15:restartNumberingAfterBreak="1">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42" w15:restartNumberingAfterBreak="0">
    <w:nsid w:val="6B7E0B2D"/>
    <w:multiLevelType w:val="hybridMultilevel"/>
    <w:tmpl w:val="F5D81F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9266D0E"/>
    <w:multiLevelType w:val="hybridMultilevel"/>
    <w:tmpl w:val="AB44E520"/>
    <w:lvl w:ilvl="0" w:tplc="4304710E">
      <w:start w:val="1"/>
      <w:numFmt w:val="decimal"/>
      <w:lvlText w:val="%1."/>
      <w:lvlJc w:val="left"/>
      <w:pPr>
        <w:tabs>
          <w:tab w:val="num" w:pos="361"/>
        </w:tabs>
        <w:ind w:left="361" w:hanging="360"/>
      </w:pPr>
      <w:rPr>
        <w:rFonts w:hint="default"/>
      </w:rPr>
    </w:lvl>
    <w:lvl w:ilvl="1" w:tplc="04050019" w:tentative="1">
      <w:start w:val="1"/>
      <w:numFmt w:val="lowerLetter"/>
      <w:lvlText w:val="%2."/>
      <w:lvlJc w:val="left"/>
      <w:pPr>
        <w:tabs>
          <w:tab w:val="num" w:pos="1081"/>
        </w:tabs>
        <w:ind w:left="1081" w:hanging="360"/>
      </w:pPr>
    </w:lvl>
    <w:lvl w:ilvl="2" w:tplc="0405001B" w:tentative="1">
      <w:start w:val="1"/>
      <w:numFmt w:val="lowerRoman"/>
      <w:lvlText w:val="%3."/>
      <w:lvlJc w:val="right"/>
      <w:pPr>
        <w:tabs>
          <w:tab w:val="num" w:pos="1801"/>
        </w:tabs>
        <w:ind w:left="1801" w:hanging="180"/>
      </w:pPr>
    </w:lvl>
    <w:lvl w:ilvl="3" w:tplc="0405000F" w:tentative="1">
      <w:start w:val="1"/>
      <w:numFmt w:val="decimal"/>
      <w:lvlText w:val="%4."/>
      <w:lvlJc w:val="left"/>
      <w:pPr>
        <w:tabs>
          <w:tab w:val="num" w:pos="2521"/>
        </w:tabs>
        <w:ind w:left="2521" w:hanging="360"/>
      </w:p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abstractNum w:abstractNumId="44" w15:restartNumberingAfterBreak="0">
    <w:nsid w:val="7A696215"/>
    <w:multiLevelType w:val="hybridMultilevel"/>
    <w:tmpl w:val="36CA35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B3C11BA"/>
    <w:multiLevelType w:val="hybridMultilevel"/>
    <w:tmpl w:val="8BC23A3A"/>
    <w:lvl w:ilvl="0" w:tplc="A30CB670">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num w:numId="1" w16cid:durableId="375472289">
    <w:abstractNumId w:val="39"/>
  </w:num>
  <w:num w:numId="2" w16cid:durableId="1854955055">
    <w:abstractNumId w:val="43"/>
  </w:num>
  <w:num w:numId="3" w16cid:durableId="88505296">
    <w:abstractNumId w:val="24"/>
  </w:num>
  <w:num w:numId="4" w16cid:durableId="1025330553">
    <w:abstractNumId w:val="11"/>
  </w:num>
  <w:num w:numId="5" w16cid:durableId="943004470">
    <w:abstractNumId w:val="5"/>
  </w:num>
  <w:num w:numId="6" w16cid:durableId="463038074">
    <w:abstractNumId w:val="38"/>
  </w:num>
  <w:num w:numId="7" w16cid:durableId="638995558">
    <w:abstractNumId w:val="12"/>
  </w:num>
  <w:num w:numId="8" w16cid:durableId="70129490">
    <w:abstractNumId w:val="22"/>
  </w:num>
  <w:num w:numId="9" w16cid:durableId="1850365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3945625">
    <w:abstractNumId w:val="41"/>
  </w:num>
  <w:num w:numId="11" w16cid:durableId="446582543">
    <w:abstractNumId w:val="4"/>
  </w:num>
  <w:num w:numId="12" w16cid:durableId="1180703309">
    <w:abstractNumId w:val="42"/>
  </w:num>
  <w:num w:numId="13" w16cid:durableId="204221022">
    <w:abstractNumId w:val="28"/>
  </w:num>
  <w:num w:numId="14" w16cid:durableId="543829567">
    <w:abstractNumId w:val="25"/>
  </w:num>
  <w:num w:numId="15" w16cid:durableId="146434391">
    <w:abstractNumId w:val="23"/>
  </w:num>
  <w:num w:numId="16" w16cid:durableId="1492519962">
    <w:abstractNumId w:val="35"/>
  </w:num>
  <w:num w:numId="17" w16cid:durableId="525100101">
    <w:abstractNumId w:val="33"/>
  </w:num>
  <w:num w:numId="18" w16cid:durableId="917905777">
    <w:abstractNumId w:val="32"/>
  </w:num>
  <w:num w:numId="19" w16cid:durableId="445126990">
    <w:abstractNumId w:val="27"/>
  </w:num>
  <w:num w:numId="20" w16cid:durableId="1187522900">
    <w:abstractNumId w:val="8"/>
  </w:num>
  <w:num w:numId="21" w16cid:durableId="1629315011">
    <w:abstractNumId w:val="3"/>
  </w:num>
  <w:num w:numId="22" w16cid:durableId="1938323881">
    <w:abstractNumId w:val="14"/>
  </w:num>
  <w:num w:numId="23" w16cid:durableId="486702320">
    <w:abstractNumId w:val="17"/>
  </w:num>
  <w:num w:numId="24" w16cid:durableId="129640612">
    <w:abstractNumId w:val="31"/>
  </w:num>
  <w:num w:numId="25" w16cid:durableId="1770546519">
    <w:abstractNumId w:val="44"/>
  </w:num>
  <w:num w:numId="26" w16cid:durableId="621889114">
    <w:abstractNumId w:val="20"/>
  </w:num>
  <w:num w:numId="27" w16cid:durableId="1147011942">
    <w:abstractNumId w:val="13"/>
  </w:num>
  <w:num w:numId="28" w16cid:durableId="2034573795">
    <w:abstractNumId w:val="6"/>
  </w:num>
  <w:num w:numId="29" w16cid:durableId="1318613620">
    <w:abstractNumId w:val="9"/>
  </w:num>
  <w:num w:numId="30" w16cid:durableId="1423381240">
    <w:abstractNumId w:val="34"/>
  </w:num>
  <w:num w:numId="31" w16cid:durableId="1728724338">
    <w:abstractNumId w:val="1"/>
  </w:num>
  <w:num w:numId="32" w16cid:durableId="369959750">
    <w:abstractNumId w:val="24"/>
  </w:num>
  <w:num w:numId="33" w16cid:durableId="1241717900">
    <w:abstractNumId w:val="24"/>
  </w:num>
  <w:num w:numId="34" w16cid:durableId="973488572">
    <w:abstractNumId w:val="15"/>
  </w:num>
  <w:num w:numId="35" w16cid:durableId="132987114">
    <w:abstractNumId w:val="18"/>
  </w:num>
  <w:num w:numId="36" w16cid:durableId="1098913316">
    <w:abstractNumId w:val="16"/>
  </w:num>
  <w:num w:numId="37" w16cid:durableId="1195732230">
    <w:abstractNumId w:val="37"/>
  </w:num>
  <w:num w:numId="38" w16cid:durableId="1359310475">
    <w:abstractNumId w:val="40"/>
  </w:num>
  <w:num w:numId="39" w16cid:durableId="1758402076">
    <w:abstractNumId w:val="29"/>
  </w:num>
  <w:num w:numId="40" w16cid:durableId="362021055">
    <w:abstractNumId w:val="19"/>
  </w:num>
  <w:num w:numId="41" w16cid:durableId="858548197">
    <w:abstractNumId w:val="10"/>
  </w:num>
  <w:num w:numId="42" w16cid:durableId="324162000">
    <w:abstractNumId w:val="26"/>
  </w:num>
  <w:num w:numId="43" w16cid:durableId="148636954">
    <w:abstractNumId w:val="36"/>
  </w:num>
  <w:num w:numId="44" w16cid:durableId="618074394">
    <w:abstractNumId w:val="45"/>
  </w:num>
  <w:num w:numId="45" w16cid:durableId="358942195">
    <w:abstractNumId w:val="7"/>
  </w:num>
  <w:num w:numId="46" w16cid:durableId="514459011">
    <w:abstractNumId w:val="21"/>
  </w:num>
  <w:num w:numId="47" w16cid:durableId="1749420054">
    <w:abstractNumId w:val="0"/>
  </w:num>
  <w:numIdMacAtCleanup w:val="2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removeDateAndTime/>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012"/>
    <w:rsid w:val="00000399"/>
    <w:rsid w:val="000032E4"/>
    <w:rsid w:val="0000554D"/>
    <w:rsid w:val="00005D33"/>
    <w:rsid w:val="00005EDF"/>
    <w:rsid w:val="0000709D"/>
    <w:rsid w:val="00010429"/>
    <w:rsid w:val="00011878"/>
    <w:rsid w:val="000144DF"/>
    <w:rsid w:val="00016731"/>
    <w:rsid w:val="000168D3"/>
    <w:rsid w:val="00017236"/>
    <w:rsid w:val="00021045"/>
    <w:rsid w:val="00021155"/>
    <w:rsid w:val="00021C8F"/>
    <w:rsid w:val="00022607"/>
    <w:rsid w:val="00022F66"/>
    <w:rsid w:val="00023B25"/>
    <w:rsid w:val="000240EF"/>
    <w:rsid w:val="00024875"/>
    <w:rsid w:val="00025B71"/>
    <w:rsid w:val="00025DF0"/>
    <w:rsid w:val="00026257"/>
    <w:rsid w:val="0002742A"/>
    <w:rsid w:val="00027755"/>
    <w:rsid w:val="000304E3"/>
    <w:rsid w:val="00032D7F"/>
    <w:rsid w:val="000341D1"/>
    <w:rsid w:val="0003590E"/>
    <w:rsid w:val="000366FF"/>
    <w:rsid w:val="00036C59"/>
    <w:rsid w:val="00037180"/>
    <w:rsid w:val="00037ABF"/>
    <w:rsid w:val="00040055"/>
    <w:rsid w:val="0004175B"/>
    <w:rsid w:val="00041B51"/>
    <w:rsid w:val="0004212E"/>
    <w:rsid w:val="00043D4D"/>
    <w:rsid w:val="000450D9"/>
    <w:rsid w:val="0004583B"/>
    <w:rsid w:val="00045D79"/>
    <w:rsid w:val="000472C1"/>
    <w:rsid w:val="00050B03"/>
    <w:rsid w:val="000513D9"/>
    <w:rsid w:val="0005150B"/>
    <w:rsid w:val="000517CA"/>
    <w:rsid w:val="0005285C"/>
    <w:rsid w:val="000537E1"/>
    <w:rsid w:val="00054892"/>
    <w:rsid w:val="0005645C"/>
    <w:rsid w:val="00060AA8"/>
    <w:rsid w:val="0006133A"/>
    <w:rsid w:val="00062E49"/>
    <w:rsid w:val="00063090"/>
    <w:rsid w:val="000636CF"/>
    <w:rsid w:val="00064D7E"/>
    <w:rsid w:val="000655EA"/>
    <w:rsid w:val="00066E36"/>
    <w:rsid w:val="000703C6"/>
    <w:rsid w:val="00070847"/>
    <w:rsid w:val="000720FF"/>
    <w:rsid w:val="00074427"/>
    <w:rsid w:val="00077DDB"/>
    <w:rsid w:val="00077FF7"/>
    <w:rsid w:val="0008043F"/>
    <w:rsid w:val="000808C6"/>
    <w:rsid w:val="00081F69"/>
    <w:rsid w:val="00083C54"/>
    <w:rsid w:val="00083FDA"/>
    <w:rsid w:val="000847A3"/>
    <w:rsid w:val="00086363"/>
    <w:rsid w:val="00086507"/>
    <w:rsid w:val="000903C7"/>
    <w:rsid w:val="00090F79"/>
    <w:rsid w:val="00091186"/>
    <w:rsid w:val="00091F98"/>
    <w:rsid w:val="00094E10"/>
    <w:rsid w:val="00095328"/>
    <w:rsid w:val="0009611F"/>
    <w:rsid w:val="000966F4"/>
    <w:rsid w:val="00097372"/>
    <w:rsid w:val="000A1CD3"/>
    <w:rsid w:val="000A24D6"/>
    <w:rsid w:val="000A2EA9"/>
    <w:rsid w:val="000A34A1"/>
    <w:rsid w:val="000A3E65"/>
    <w:rsid w:val="000A4045"/>
    <w:rsid w:val="000A5A71"/>
    <w:rsid w:val="000A6A9D"/>
    <w:rsid w:val="000A7CEB"/>
    <w:rsid w:val="000B0914"/>
    <w:rsid w:val="000B2693"/>
    <w:rsid w:val="000B2C81"/>
    <w:rsid w:val="000B31FC"/>
    <w:rsid w:val="000B5FA8"/>
    <w:rsid w:val="000B7C53"/>
    <w:rsid w:val="000C276A"/>
    <w:rsid w:val="000C40E4"/>
    <w:rsid w:val="000C502F"/>
    <w:rsid w:val="000C6DA8"/>
    <w:rsid w:val="000C7C8C"/>
    <w:rsid w:val="000D019C"/>
    <w:rsid w:val="000D0370"/>
    <w:rsid w:val="000D29BE"/>
    <w:rsid w:val="000D2A30"/>
    <w:rsid w:val="000D3027"/>
    <w:rsid w:val="000D3E75"/>
    <w:rsid w:val="000D5D0C"/>
    <w:rsid w:val="000E045F"/>
    <w:rsid w:val="000E2548"/>
    <w:rsid w:val="000E2803"/>
    <w:rsid w:val="000E2D68"/>
    <w:rsid w:val="000E3ED7"/>
    <w:rsid w:val="000E6A74"/>
    <w:rsid w:val="000E7188"/>
    <w:rsid w:val="000E7C20"/>
    <w:rsid w:val="000F0028"/>
    <w:rsid w:val="000F097F"/>
    <w:rsid w:val="000F1DF9"/>
    <w:rsid w:val="000F3F31"/>
    <w:rsid w:val="000F481D"/>
    <w:rsid w:val="000F4B29"/>
    <w:rsid w:val="000F6770"/>
    <w:rsid w:val="00100363"/>
    <w:rsid w:val="00100E7C"/>
    <w:rsid w:val="00102EC4"/>
    <w:rsid w:val="00103757"/>
    <w:rsid w:val="00104AC5"/>
    <w:rsid w:val="00107510"/>
    <w:rsid w:val="001125AE"/>
    <w:rsid w:val="001127FC"/>
    <w:rsid w:val="0011369E"/>
    <w:rsid w:val="00114844"/>
    <w:rsid w:val="00114A70"/>
    <w:rsid w:val="00116262"/>
    <w:rsid w:val="00116D13"/>
    <w:rsid w:val="0011794A"/>
    <w:rsid w:val="00117D7C"/>
    <w:rsid w:val="00120F5F"/>
    <w:rsid w:val="00121EEB"/>
    <w:rsid w:val="00122291"/>
    <w:rsid w:val="0012541F"/>
    <w:rsid w:val="00125821"/>
    <w:rsid w:val="00126245"/>
    <w:rsid w:val="00127710"/>
    <w:rsid w:val="00130FC3"/>
    <w:rsid w:val="00132CAD"/>
    <w:rsid w:val="00133A76"/>
    <w:rsid w:val="0013435C"/>
    <w:rsid w:val="00135868"/>
    <w:rsid w:val="00135C69"/>
    <w:rsid w:val="00136570"/>
    <w:rsid w:val="0014056D"/>
    <w:rsid w:val="0014067C"/>
    <w:rsid w:val="001418A9"/>
    <w:rsid w:val="00142ABC"/>
    <w:rsid w:val="00142C77"/>
    <w:rsid w:val="001479F1"/>
    <w:rsid w:val="00152BCF"/>
    <w:rsid w:val="001550EE"/>
    <w:rsid w:val="001556CC"/>
    <w:rsid w:val="00157D9E"/>
    <w:rsid w:val="00157F67"/>
    <w:rsid w:val="00163032"/>
    <w:rsid w:val="00164A1C"/>
    <w:rsid w:val="00164B75"/>
    <w:rsid w:val="00166744"/>
    <w:rsid w:val="001700CA"/>
    <w:rsid w:val="0017199E"/>
    <w:rsid w:val="0017244D"/>
    <w:rsid w:val="00172A40"/>
    <w:rsid w:val="001804A1"/>
    <w:rsid w:val="00182473"/>
    <w:rsid w:val="00182C09"/>
    <w:rsid w:val="0018312E"/>
    <w:rsid w:val="001832EF"/>
    <w:rsid w:val="001836C4"/>
    <w:rsid w:val="00184F29"/>
    <w:rsid w:val="00185513"/>
    <w:rsid w:val="00185993"/>
    <w:rsid w:val="0018638C"/>
    <w:rsid w:val="00190D73"/>
    <w:rsid w:val="00196267"/>
    <w:rsid w:val="001969BC"/>
    <w:rsid w:val="00197126"/>
    <w:rsid w:val="00197E48"/>
    <w:rsid w:val="001A06D6"/>
    <w:rsid w:val="001A24BD"/>
    <w:rsid w:val="001A28CE"/>
    <w:rsid w:val="001A5E57"/>
    <w:rsid w:val="001B1021"/>
    <w:rsid w:val="001B47FD"/>
    <w:rsid w:val="001B4A5F"/>
    <w:rsid w:val="001B6461"/>
    <w:rsid w:val="001B7072"/>
    <w:rsid w:val="001B71B8"/>
    <w:rsid w:val="001B75C4"/>
    <w:rsid w:val="001B79D7"/>
    <w:rsid w:val="001B7A12"/>
    <w:rsid w:val="001C385A"/>
    <w:rsid w:val="001C56ED"/>
    <w:rsid w:val="001C7711"/>
    <w:rsid w:val="001C7842"/>
    <w:rsid w:val="001D02F6"/>
    <w:rsid w:val="001D0F16"/>
    <w:rsid w:val="001D0F95"/>
    <w:rsid w:val="001D1DD6"/>
    <w:rsid w:val="001D2D51"/>
    <w:rsid w:val="001D312E"/>
    <w:rsid w:val="001D60C9"/>
    <w:rsid w:val="001D6707"/>
    <w:rsid w:val="001E106C"/>
    <w:rsid w:val="001E3529"/>
    <w:rsid w:val="001E38E1"/>
    <w:rsid w:val="001E5017"/>
    <w:rsid w:val="001E6039"/>
    <w:rsid w:val="001E695A"/>
    <w:rsid w:val="001E6E24"/>
    <w:rsid w:val="001F26B6"/>
    <w:rsid w:val="001F5597"/>
    <w:rsid w:val="001F7349"/>
    <w:rsid w:val="00202EC1"/>
    <w:rsid w:val="00204B94"/>
    <w:rsid w:val="00210500"/>
    <w:rsid w:val="00210534"/>
    <w:rsid w:val="002134F9"/>
    <w:rsid w:val="00213870"/>
    <w:rsid w:val="00214C89"/>
    <w:rsid w:val="00215CD4"/>
    <w:rsid w:val="002222CC"/>
    <w:rsid w:val="00223E41"/>
    <w:rsid w:val="002256BD"/>
    <w:rsid w:val="00225971"/>
    <w:rsid w:val="00227BC9"/>
    <w:rsid w:val="0023052B"/>
    <w:rsid w:val="002307AB"/>
    <w:rsid w:val="002316F7"/>
    <w:rsid w:val="002328D7"/>
    <w:rsid w:val="00234944"/>
    <w:rsid w:val="00234A23"/>
    <w:rsid w:val="00234F7A"/>
    <w:rsid w:val="00236C3D"/>
    <w:rsid w:val="002376AD"/>
    <w:rsid w:val="00240A0D"/>
    <w:rsid w:val="002415EB"/>
    <w:rsid w:val="00243E74"/>
    <w:rsid w:val="00245097"/>
    <w:rsid w:val="00245146"/>
    <w:rsid w:val="002458AA"/>
    <w:rsid w:val="00245F8C"/>
    <w:rsid w:val="00247F09"/>
    <w:rsid w:val="00251094"/>
    <w:rsid w:val="00251A7A"/>
    <w:rsid w:val="00251C67"/>
    <w:rsid w:val="002525AF"/>
    <w:rsid w:val="00253D2C"/>
    <w:rsid w:val="00253DA8"/>
    <w:rsid w:val="00254259"/>
    <w:rsid w:val="00254B2D"/>
    <w:rsid w:val="002562CE"/>
    <w:rsid w:val="0025664B"/>
    <w:rsid w:val="002575FD"/>
    <w:rsid w:val="0026164A"/>
    <w:rsid w:val="0026276C"/>
    <w:rsid w:val="00262A60"/>
    <w:rsid w:val="00262BB6"/>
    <w:rsid w:val="00262EEB"/>
    <w:rsid w:val="00264234"/>
    <w:rsid w:val="00264CFF"/>
    <w:rsid w:val="00265065"/>
    <w:rsid w:val="00265801"/>
    <w:rsid w:val="00265B36"/>
    <w:rsid w:val="00265F42"/>
    <w:rsid w:val="002662CB"/>
    <w:rsid w:val="002703FB"/>
    <w:rsid w:val="00271246"/>
    <w:rsid w:val="00271FC7"/>
    <w:rsid w:val="00272923"/>
    <w:rsid w:val="00272958"/>
    <w:rsid w:val="002734E9"/>
    <w:rsid w:val="00275032"/>
    <w:rsid w:val="00275691"/>
    <w:rsid w:val="00276D3C"/>
    <w:rsid w:val="002778A2"/>
    <w:rsid w:val="00277F16"/>
    <w:rsid w:val="002845EC"/>
    <w:rsid w:val="00284F79"/>
    <w:rsid w:val="002850D7"/>
    <w:rsid w:val="00286861"/>
    <w:rsid w:val="002872CE"/>
    <w:rsid w:val="002878F6"/>
    <w:rsid w:val="0029116B"/>
    <w:rsid w:val="00291E6C"/>
    <w:rsid w:val="0029470C"/>
    <w:rsid w:val="00295CB2"/>
    <w:rsid w:val="002A1143"/>
    <w:rsid w:val="002A144A"/>
    <w:rsid w:val="002A150C"/>
    <w:rsid w:val="002A17CE"/>
    <w:rsid w:val="002A1834"/>
    <w:rsid w:val="002A293C"/>
    <w:rsid w:val="002A4466"/>
    <w:rsid w:val="002A4AAC"/>
    <w:rsid w:val="002A55BD"/>
    <w:rsid w:val="002A5F19"/>
    <w:rsid w:val="002A6E46"/>
    <w:rsid w:val="002A7F1A"/>
    <w:rsid w:val="002B01DE"/>
    <w:rsid w:val="002B07BB"/>
    <w:rsid w:val="002B177E"/>
    <w:rsid w:val="002B18BE"/>
    <w:rsid w:val="002B1E1A"/>
    <w:rsid w:val="002B2914"/>
    <w:rsid w:val="002B2EEE"/>
    <w:rsid w:val="002B7568"/>
    <w:rsid w:val="002C0719"/>
    <w:rsid w:val="002C2AD2"/>
    <w:rsid w:val="002C34E8"/>
    <w:rsid w:val="002C3FAB"/>
    <w:rsid w:val="002C49FA"/>
    <w:rsid w:val="002C4B09"/>
    <w:rsid w:val="002C5E0A"/>
    <w:rsid w:val="002C683E"/>
    <w:rsid w:val="002D1AAD"/>
    <w:rsid w:val="002D1BDC"/>
    <w:rsid w:val="002D284A"/>
    <w:rsid w:val="002E2221"/>
    <w:rsid w:val="002E2634"/>
    <w:rsid w:val="002E5E08"/>
    <w:rsid w:val="002E6244"/>
    <w:rsid w:val="002E63B5"/>
    <w:rsid w:val="002E72E6"/>
    <w:rsid w:val="002F47BA"/>
    <w:rsid w:val="002F7516"/>
    <w:rsid w:val="00301E5A"/>
    <w:rsid w:val="00303890"/>
    <w:rsid w:val="00303FF0"/>
    <w:rsid w:val="00304094"/>
    <w:rsid w:val="003046BC"/>
    <w:rsid w:val="00305237"/>
    <w:rsid w:val="003055CA"/>
    <w:rsid w:val="003069F3"/>
    <w:rsid w:val="00307DB0"/>
    <w:rsid w:val="003109D5"/>
    <w:rsid w:val="00310BBF"/>
    <w:rsid w:val="00313153"/>
    <w:rsid w:val="00315877"/>
    <w:rsid w:val="00315D94"/>
    <w:rsid w:val="00316C66"/>
    <w:rsid w:val="00316FA9"/>
    <w:rsid w:val="003177F3"/>
    <w:rsid w:val="00321349"/>
    <w:rsid w:val="0032215F"/>
    <w:rsid w:val="00322CE8"/>
    <w:rsid w:val="00323302"/>
    <w:rsid w:val="003246F1"/>
    <w:rsid w:val="0032525D"/>
    <w:rsid w:val="003254D4"/>
    <w:rsid w:val="0032595A"/>
    <w:rsid w:val="00326013"/>
    <w:rsid w:val="003278B4"/>
    <w:rsid w:val="00330914"/>
    <w:rsid w:val="00332320"/>
    <w:rsid w:val="00334BFE"/>
    <w:rsid w:val="00335A98"/>
    <w:rsid w:val="003366F9"/>
    <w:rsid w:val="00341000"/>
    <w:rsid w:val="00342E53"/>
    <w:rsid w:val="00343B89"/>
    <w:rsid w:val="00346394"/>
    <w:rsid w:val="00351B6F"/>
    <w:rsid w:val="00352AFD"/>
    <w:rsid w:val="0035319D"/>
    <w:rsid w:val="00353DCB"/>
    <w:rsid w:val="0035496C"/>
    <w:rsid w:val="003549D5"/>
    <w:rsid w:val="003572B9"/>
    <w:rsid w:val="00357B19"/>
    <w:rsid w:val="003621D5"/>
    <w:rsid w:val="00362F81"/>
    <w:rsid w:val="00364185"/>
    <w:rsid w:val="00364A90"/>
    <w:rsid w:val="00364B28"/>
    <w:rsid w:val="003652A6"/>
    <w:rsid w:val="00366EFA"/>
    <w:rsid w:val="00373CE2"/>
    <w:rsid w:val="003776C5"/>
    <w:rsid w:val="003804AF"/>
    <w:rsid w:val="0038172D"/>
    <w:rsid w:val="003851DA"/>
    <w:rsid w:val="0038563B"/>
    <w:rsid w:val="00386C56"/>
    <w:rsid w:val="00390A98"/>
    <w:rsid w:val="00390F8D"/>
    <w:rsid w:val="003915C8"/>
    <w:rsid w:val="00391F6D"/>
    <w:rsid w:val="003941C9"/>
    <w:rsid w:val="003942AD"/>
    <w:rsid w:val="003956C3"/>
    <w:rsid w:val="003A299A"/>
    <w:rsid w:val="003A492B"/>
    <w:rsid w:val="003A6976"/>
    <w:rsid w:val="003A71AB"/>
    <w:rsid w:val="003A73D0"/>
    <w:rsid w:val="003B17B3"/>
    <w:rsid w:val="003B217C"/>
    <w:rsid w:val="003B303F"/>
    <w:rsid w:val="003B5194"/>
    <w:rsid w:val="003B736F"/>
    <w:rsid w:val="003C08E5"/>
    <w:rsid w:val="003C41EA"/>
    <w:rsid w:val="003C4C1C"/>
    <w:rsid w:val="003C531E"/>
    <w:rsid w:val="003C54D9"/>
    <w:rsid w:val="003C5700"/>
    <w:rsid w:val="003C5789"/>
    <w:rsid w:val="003D0844"/>
    <w:rsid w:val="003D0E8F"/>
    <w:rsid w:val="003D2078"/>
    <w:rsid w:val="003D2686"/>
    <w:rsid w:val="003D3739"/>
    <w:rsid w:val="003D52D7"/>
    <w:rsid w:val="003D6163"/>
    <w:rsid w:val="003D6E2F"/>
    <w:rsid w:val="003E1039"/>
    <w:rsid w:val="003E1903"/>
    <w:rsid w:val="003E3951"/>
    <w:rsid w:val="003E53A4"/>
    <w:rsid w:val="003E7469"/>
    <w:rsid w:val="003E7E5C"/>
    <w:rsid w:val="003F2067"/>
    <w:rsid w:val="003F43F4"/>
    <w:rsid w:val="003F4C9D"/>
    <w:rsid w:val="003F5306"/>
    <w:rsid w:val="003F66DE"/>
    <w:rsid w:val="003F6BAC"/>
    <w:rsid w:val="0040038B"/>
    <w:rsid w:val="0040040F"/>
    <w:rsid w:val="00400CCA"/>
    <w:rsid w:val="00400EF8"/>
    <w:rsid w:val="00401012"/>
    <w:rsid w:val="00401576"/>
    <w:rsid w:val="00402409"/>
    <w:rsid w:val="00402905"/>
    <w:rsid w:val="00402AE6"/>
    <w:rsid w:val="00402BD6"/>
    <w:rsid w:val="00404DE0"/>
    <w:rsid w:val="0040689C"/>
    <w:rsid w:val="00410A8F"/>
    <w:rsid w:val="0041118D"/>
    <w:rsid w:val="00411367"/>
    <w:rsid w:val="004114B4"/>
    <w:rsid w:val="00412FCC"/>
    <w:rsid w:val="00415BCC"/>
    <w:rsid w:val="00415E57"/>
    <w:rsid w:val="0041617A"/>
    <w:rsid w:val="004166DB"/>
    <w:rsid w:val="0042155D"/>
    <w:rsid w:val="004222BF"/>
    <w:rsid w:val="004230CC"/>
    <w:rsid w:val="00424DF1"/>
    <w:rsid w:val="00425C97"/>
    <w:rsid w:val="00425E2E"/>
    <w:rsid w:val="004264C3"/>
    <w:rsid w:val="00433006"/>
    <w:rsid w:val="00435694"/>
    <w:rsid w:val="00436A92"/>
    <w:rsid w:val="0044185D"/>
    <w:rsid w:val="004419E3"/>
    <w:rsid w:val="00444AEF"/>
    <w:rsid w:val="00445827"/>
    <w:rsid w:val="00445EC2"/>
    <w:rsid w:val="0044676F"/>
    <w:rsid w:val="00454873"/>
    <w:rsid w:val="004556D6"/>
    <w:rsid w:val="0045604F"/>
    <w:rsid w:val="00460D60"/>
    <w:rsid w:val="00462806"/>
    <w:rsid w:val="00464DC3"/>
    <w:rsid w:val="00464F33"/>
    <w:rsid w:val="0046600A"/>
    <w:rsid w:val="00471AD9"/>
    <w:rsid w:val="004761A3"/>
    <w:rsid w:val="004764F0"/>
    <w:rsid w:val="0047745A"/>
    <w:rsid w:val="00477469"/>
    <w:rsid w:val="0047765E"/>
    <w:rsid w:val="00477BAF"/>
    <w:rsid w:val="00485080"/>
    <w:rsid w:val="00485299"/>
    <w:rsid w:val="00486058"/>
    <w:rsid w:val="0048664A"/>
    <w:rsid w:val="0049248D"/>
    <w:rsid w:val="00492CEB"/>
    <w:rsid w:val="00493915"/>
    <w:rsid w:val="00497A82"/>
    <w:rsid w:val="004A0469"/>
    <w:rsid w:val="004A062C"/>
    <w:rsid w:val="004A1947"/>
    <w:rsid w:val="004A2FBF"/>
    <w:rsid w:val="004A3166"/>
    <w:rsid w:val="004A56EA"/>
    <w:rsid w:val="004A66DC"/>
    <w:rsid w:val="004B22DE"/>
    <w:rsid w:val="004B4ADC"/>
    <w:rsid w:val="004B6EA0"/>
    <w:rsid w:val="004C05A9"/>
    <w:rsid w:val="004C1E65"/>
    <w:rsid w:val="004C342C"/>
    <w:rsid w:val="004C4094"/>
    <w:rsid w:val="004C411F"/>
    <w:rsid w:val="004C4139"/>
    <w:rsid w:val="004C50A8"/>
    <w:rsid w:val="004C5678"/>
    <w:rsid w:val="004C582D"/>
    <w:rsid w:val="004D093F"/>
    <w:rsid w:val="004D183E"/>
    <w:rsid w:val="004D19C4"/>
    <w:rsid w:val="004D3437"/>
    <w:rsid w:val="004D47C2"/>
    <w:rsid w:val="004D60D9"/>
    <w:rsid w:val="004D7A5B"/>
    <w:rsid w:val="004E394D"/>
    <w:rsid w:val="004E5196"/>
    <w:rsid w:val="004E630E"/>
    <w:rsid w:val="004E6D6E"/>
    <w:rsid w:val="004F032E"/>
    <w:rsid w:val="004F1B75"/>
    <w:rsid w:val="004F1EE1"/>
    <w:rsid w:val="004F5B47"/>
    <w:rsid w:val="004F5CF6"/>
    <w:rsid w:val="004F65C1"/>
    <w:rsid w:val="004F6DC0"/>
    <w:rsid w:val="00500345"/>
    <w:rsid w:val="00500699"/>
    <w:rsid w:val="00500AB7"/>
    <w:rsid w:val="005018F2"/>
    <w:rsid w:val="00506023"/>
    <w:rsid w:val="0051111A"/>
    <w:rsid w:val="005119C8"/>
    <w:rsid w:val="00512DEF"/>
    <w:rsid w:val="0051340D"/>
    <w:rsid w:val="005146D4"/>
    <w:rsid w:val="005148C5"/>
    <w:rsid w:val="005165F6"/>
    <w:rsid w:val="00517494"/>
    <w:rsid w:val="00517B2F"/>
    <w:rsid w:val="0052445E"/>
    <w:rsid w:val="00530B8F"/>
    <w:rsid w:val="00531150"/>
    <w:rsid w:val="00532B79"/>
    <w:rsid w:val="005330A8"/>
    <w:rsid w:val="00533CAA"/>
    <w:rsid w:val="005345D2"/>
    <w:rsid w:val="005374C7"/>
    <w:rsid w:val="005379BB"/>
    <w:rsid w:val="00541F2E"/>
    <w:rsid w:val="00545310"/>
    <w:rsid w:val="00545D99"/>
    <w:rsid w:val="0054795D"/>
    <w:rsid w:val="00550A5E"/>
    <w:rsid w:val="00552421"/>
    <w:rsid w:val="00552880"/>
    <w:rsid w:val="0055434F"/>
    <w:rsid w:val="00557086"/>
    <w:rsid w:val="00557E20"/>
    <w:rsid w:val="0056043F"/>
    <w:rsid w:val="00560F55"/>
    <w:rsid w:val="00561C21"/>
    <w:rsid w:val="00562367"/>
    <w:rsid w:val="0056253C"/>
    <w:rsid w:val="00562914"/>
    <w:rsid w:val="00564FD8"/>
    <w:rsid w:val="005662E1"/>
    <w:rsid w:val="00566476"/>
    <w:rsid w:val="005672B4"/>
    <w:rsid w:val="00571AAA"/>
    <w:rsid w:val="00572B90"/>
    <w:rsid w:val="005740C5"/>
    <w:rsid w:val="005750C9"/>
    <w:rsid w:val="00575652"/>
    <w:rsid w:val="00576117"/>
    <w:rsid w:val="00577D83"/>
    <w:rsid w:val="005808D4"/>
    <w:rsid w:val="00581793"/>
    <w:rsid w:val="0058362A"/>
    <w:rsid w:val="00583E60"/>
    <w:rsid w:val="005846BD"/>
    <w:rsid w:val="00590140"/>
    <w:rsid w:val="00592BD0"/>
    <w:rsid w:val="0059325C"/>
    <w:rsid w:val="00595069"/>
    <w:rsid w:val="00595375"/>
    <w:rsid w:val="00596C98"/>
    <w:rsid w:val="005A0BED"/>
    <w:rsid w:val="005A3CB1"/>
    <w:rsid w:val="005A4AB0"/>
    <w:rsid w:val="005A4FF3"/>
    <w:rsid w:val="005A6D9B"/>
    <w:rsid w:val="005A749F"/>
    <w:rsid w:val="005B1648"/>
    <w:rsid w:val="005B1A39"/>
    <w:rsid w:val="005B2CE6"/>
    <w:rsid w:val="005B453F"/>
    <w:rsid w:val="005B4FA5"/>
    <w:rsid w:val="005B505E"/>
    <w:rsid w:val="005B5CD3"/>
    <w:rsid w:val="005B7D78"/>
    <w:rsid w:val="005B7FFD"/>
    <w:rsid w:val="005C099D"/>
    <w:rsid w:val="005C366D"/>
    <w:rsid w:val="005C4482"/>
    <w:rsid w:val="005C44AB"/>
    <w:rsid w:val="005C6E67"/>
    <w:rsid w:val="005D095E"/>
    <w:rsid w:val="005D13F1"/>
    <w:rsid w:val="005D2B59"/>
    <w:rsid w:val="005D2DA7"/>
    <w:rsid w:val="005D363E"/>
    <w:rsid w:val="005D56A3"/>
    <w:rsid w:val="005D571B"/>
    <w:rsid w:val="005D7244"/>
    <w:rsid w:val="005E0CE7"/>
    <w:rsid w:val="005E1AF4"/>
    <w:rsid w:val="005E4368"/>
    <w:rsid w:val="005E4C9D"/>
    <w:rsid w:val="005E4D6C"/>
    <w:rsid w:val="005E6FAE"/>
    <w:rsid w:val="005F00E7"/>
    <w:rsid w:val="005F1DE7"/>
    <w:rsid w:val="005F33C5"/>
    <w:rsid w:val="005F3CC4"/>
    <w:rsid w:val="005F3E50"/>
    <w:rsid w:val="005F45BE"/>
    <w:rsid w:val="005F7167"/>
    <w:rsid w:val="006016DC"/>
    <w:rsid w:val="0060470A"/>
    <w:rsid w:val="00604D72"/>
    <w:rsid w:val="006055FC"/>
    <w:rsid w:val="00606ABF"/>
    <w:rsid w:val="00607310"/>
    <w:rsid w:val="00607941"/>
    <w:rsid w:val="00607DED"/>
    <w:rsid w:val="006112BD"/>
    <w:rsid w:val="006118EF"/>
    <w:rsid w:val="006120B6"/>
    <w:rsid w:val="00612291"/>
    <w:rsid w:val="006123A8"/>
    <w:rsid w:val="00612A5F"/>
    <w:rsid w:val="006132E9"/>
    <w:rsid w:val="006139C6"/>
    <w:rsid w:val="00613E8A"/>
    <w:rsid w:val="00615DCF"/>
    <w:rsid w:val="00616999"/>
    <w:rsid w:val="006205CC"/>
    <w:rsid w:val="006206C4"/>
    <w:rsid w:val="00620D75"/>
    <w:rsid w:val="00621E61"/>
    <w:rsid w:val="00623DB6"/>
    <w:rsid w:val="006246BA"/>
    <w:rsid w:val="006269B8"/>
    <w:rsid w:val="00626D97"/>
    <w:rsid w:val="0063024A"/>
    <w:rsid w:val="00630998"/>
    <w:rsid w:val="006327A4"/>
    <w:rsid w:val="0063284A"/>
    <w:rsid w:val="00632C8A"/>
    <w:rsid w:val="00634123"/>
    <w:rsid w:val="00634496"/>
    <w:rsid w:val="0063454A"/>
    <w:rsid w:val="00635106"/>
    <w:rsid w:val="00640D26"/>
    <w:rsid w:val="0064127B"/>
    <w:rsid w:val="00646371"/>
    <w:rsid w:val="006505BF"/>
    <w:rsid w:val="00653856"/>
    <w:rsid w:val="006610F3"/>
    <w:rsid w:val="006612C5"/>
    <w:rsid w:val="00661CB8"/>
    <w:rsid w:val="0066385A"/>
    <w:rsid w:val="006639D7"/>
    <w:rsid w:val="00663A08"/>
    <w:rsid w:val="00663F42"/>
    <w:rsid w:val="006640DD"/>
    <w:rsid w:val="00665DE7"/>
    <w:rsid w:val="00665DED"/>
    <w:rsid w:val="00666452"/>
    <w:rsid w:val="00667D96"/>
    <w:rsid w:val="006712F1"/>
    <w:rsid w:val="0067171E"/>
    <w:rsid w:val="00673ADA"/>
    <w:rsid w:val="006754F9"/>
    <w:rsid w:val="006754FF"/>
    <w:rsid w:val="00675C56"/>
    <w:rsid w:val="0067633A"/>
    <w:rsid w:val="00676C76"/>
    <w:rsid w:val="00680B9A"/>
    <w:rsid w:val="00681E27"/>
    <w:rsid w:val="006859B1"/>
    <w:rsid w:val="00687391"/>
    <w:rsid w:val="006877E1"/>
    <w:rsid w:val="006903A6"/>
    <w:rsid w:val="00692B61"/>
    <w:rsid w:val="00693B3B"/>
    <w:rsid w:val="0069501D"/>
    <w:rsid w:val="00695674"/>
    <w:rsid w:val="006963E6"/>
    <w:rsid w:val="00696BC4"/>
    <w:rsid w:val="006A0571"/>
    <w:rsid w:val="006A2F43"/>
    <w:rsid w:val="006A39C0"/>
    <w:rsid w:val="006A3C61"/>
    <w:rsid w:val="006A4EAD"/>
    <w:rsid w:val="006A54BA"/>
    <w:rsid w:val="006A5E25"/>
    <w:rsid w:val="006A7A72"/>
    <w:rsid w:val="006A7BAF"/>
    <w:rsid w:val="006B0668"/>
    <w:rsid w:val="006B084B"/>
    <w:rsid w:val="006B1535"/>
    <w:rsid w:val="006B7CAD"/>
    <w:rsid w:val="006B7FA8"/>
    <w:rsid w:val="006C1727"/>
    <w:rsid w:val="006C1C6C"/>
    <w:rsid w:val="006C28B9"/>
    <w:rsid w:val="006C4016"/>
    <w:rsid w:val="006C492C"/>
    <w:rsid w:val="006C4F6B"/>
    <w:rsid w:val="006C749C"/>
    <w:rsid w:val="006D2757"/>
    <w:rsid w:val="006D2B06"/>
    <w:rsid w:val="006D2FF9"/>
    <w:rsid w:val="006D636A"/>
    <w:rsid w:val="006D637A"/>
    <w:rsid w:val="006D6E7A"/>
    <w:rsid w:val="006E07B8"/>
    <w:rsid w:val="006E15B7"/>
    <w:rsid w:val="006E2D79"/>
    <w:rsid w:val="006E373E"/>
    <w:rsid w:val="006E3752"/>
    <w:rsid w:val="006E3C89"/>
    <w:rsid w:val="006E588A"/>
    <w:rsid w:val="006E63F2"/>
    <w:rsid w:val="006F075D"/>
    <w:rsid w:val="006F11F1"/>
    <w:rsid w:val="006F13B6"/>
    <w:rsid w:val="006F2D8C"/>
    <w:rsid w:val="006F49DD"/>
    <w:rsid w:val="006F5B60"/>
    <w:rsid w:val="006F74BF"/>
    <w:rsid w:val="00702AD1"/>
    <w:rsid w:val="0070488C"/>
    <w:rsid w:val="00704F55"/>
    <w:rsid w:val="00705B78"/>
    <w:rsid w:val="007100A6"/>
    <w:rsid w:val="00711A28"/>
    <w:rsid w:val="00711D80"/>
    <w:rsid w:val="007122BD"/>
    <w:rsid w:val="00712A83"/>
    <w:rsid w:val="00714F65"/>
    <w:rsid w:val="00716171"/>
    <w:rsid w:val="007174FB"/>
    <w:rsid w:val="007210DD"/>
    <w:rsid w:val="007236D9"/>
    <w:rsid w:val="007238B1"/>
    <w:rsid w:val="00723DD9"/>
    <w:rsid w:val="0072525B"/>
    <w:rsid w:val="007252D5"/>
    <w:rsid w:val="0072539B"/>
    <w:rsid w:val="00725678"/>
    <w:rsid w:val="007256AB"/>
    <w:rsid w:val="007259A1"/>
    <w:rsid w:val="00726447"/>
    <w:rsid w:val="00726B72"/>
    <w:rsid w:val="00730592"/>
    <w:rsid w:val="0073227E"/>
    <w:rsid w:val="00732CF0"/>
    <w:rsid w:val="00735D80"/>
    <w:rsid w:val="00735FEA"/>
    <w:rsid w:val="0073611B"/>
    <w:rsid w:val="00736CC1"/>
    <w:rsid w:val="007378DA"/>
    <w:rsid w:val="007409E4"/>
    <w:rsid w:val="00741FCC"/>
    <w:rsid w:val="007450F6"/>
    <w:rsid w:val="007451A9"/>
    <w:rsid w:val="0074541B"/>
    <w:rsid w:val="00747620"/>
    <w:rsid w:val="00747D10"/>
    <w:rsid w:val="007541BD"/>
    <w:rsid w:val="00757AB9"/>
    <w:rsid w:val="007606A0"/>
    <w:rsid w:val="00761E3D"/>
    <w:rsid w:val="0076380F"/>
    <w:rsid w:val="00764649"/>
    <w:rsid w:val="0076626F"/>
    <w:rsid w:val="00766474"/>
    <w:rsid w:val="0076744C"/>
    <w:rsid w:val="00767589"/>
    <w:rsid w:val="0077034E"/>
    <w:rsid w:val="00770793"/>
    <w:rsid w:val="007722BE"/>
    <w:rsid w:val="00775AD6"/>
    <w:rsid w:val="00775F0C"/>
    <w:rsid w:val="00777F6C"/>
    <w:rsid w:val="007808B2"/>
    <w:rsid w:val="00780EE9"/>
    <w:rsid w:val="00782214"/>
    <w:rsid w:val="00782ABB"/>
    <w:rsid w:val="0078350D"/>
    <w:rsid w:val="007835C7"/>
    <w:rsid w:val="007852B3"/>
    <w:rsid w:val="007869DF"/>
    <w:rsid w:val="00790A30"/>
    <w:rsid w:val="007916D3"/>
    <w:rsid w:val="00794C2D"/>
    <w:rsid w:val="0079515C"/>
    <w:rsid w:val="007A19D1"/>
    <w:rsid w:val="007A1A9D"/>
    <w:rsid w:val="007A2A65"/>
    <w:rsid w:val="007A4587"/>
    <w:rsid w:val="007A54E4"/>
    <w:rsid w:val="007A6FE1"/>
    <w:rsid w:val="007A7D77"/>
    <w:rsid w:val="007A7DC3"/>
    <w:rsid w:val="007B4D13"/>
    <w:rsid w:val="007B4FC8"/>
    <w:rsid w:val="007B6980"/>
    <w:rsid w:val="007B6AC8"/>
    <w:rsid w:val="007B6BA9"/>
    <w:rsid w:val="007C0E62"/>
    <w:rsid w:val="007C1320"/>
    <w:rsid w:val="007C1580"/>
    <w:rsid w:val="007C3157"/>
    <w:rsid w:val="007C3B65"/>
    <w:rsid w:val="007C3B96"/>
    <w:rsid w:val="007C5EAC"/>
    <w:rsid w:val="007D20CB"/>
    <w:rsid w:val="007D2835"/>
    <w:rsid w:val="007D4665"/>
    <w:rsid w:val="007D4C7C"/>
    <w:rsid w:val="007D4E93"/>
    <w:rsid w:val="007D54A0"/>
    <w:rsid w:val="007D5AFF"/>
    <w:rsid w:val="007D7CAC"/>
    <w:rsid w:val="007D7F1E"/>
    <w:rsid w:val="007E0724"/>
    <w:rsid w:val="007E17B9"/>
    <w:rsid w:val="007E1929"/>
    <w:rsid w:val="007E3FFB"/>
    <w:rsid w:val="007E4240"/>
    <w:rsid w:val="007E57D1"/>
    <w:rsid w:val="007E5AB9"/>
    <w:rsid w:val="007F09C1"/>
    <w:rsid w:val="007F11F4"/>
    <w:rsid w:val="007F2679"/>
    <w:rsid w:val="007F2D94"/>
    <w:rsid w:val="007F30B2"/>
    <w:rsid w:val="007F780F"/>
    <w:rsid w:val="00801E90"/>
    <w:rsid w:val="00802E3F"/>
    <w:rsid w:val="00802FC6"/>
    <w:rsid w:val="0080391F"/>
    <w:rsid w:val="008044D0"/>
    <w:rsid w:val="00804F6A"/>
    <w:rsid w:val="00805062"/>
    <w:rsid w:val="0080586A"/>
    <w:rsid w:val="008063B4"/>
    <w:rsid w:val="008079B7"/>
    <w:rsid w:val="00810AC3"/>
    <w:rsid w:val="008132CE"/>
    <w:rsid w:val="00814DAC"/>
    <w:rsid w:val="00820C9D"/>
    <w:rsid w:val="008215A9"/>
    <w:rsid w:val="008219A6"/>
    <w:rsid w:val="00821B5D"/>
    <w:rsid w:val="0082272A"/>
    <w:rsid w:val="00822C1E"/>
    <w:rsid w:val="0082500C"/>
    <w:rsid w:val="008255DC"/>
    <w:rsid w:val="0082679F"/>
    <w:rsid w:val="008279BD"/>
    <w:rsid w:val="00827B94"/>
    <w:rsid w:val="00832AB9"/>
    <w:rsid w:val="0083327E"/>
    <w:rsid w:val="00833961"/>
    <w:rsid w:val="00835C95"/>
    <w:rsid w:val="00837D20"/>
    <w:rsid w:val="008401A6"/>
    <w:rsid w:val="00840ABF"/>
    <w:rsid w:val="00840DDA"/>
    <w:rsid w:val="00844A20"/>
    <w:rsid w:val="0084523A"/>
    <w:rsid w:val="00845ACC"/>
    <w:rsid w:val="008501F1"/>
    <w:rsid w:val="00850D9A"/>
    <w:rsid w:val="00850E65"/>
    <w:rsid w:val="00853033"/>
    <w:rsid w:val="008609BC"/>
    <w:rsid w:val="00863312"/>
    <w:rsid w:val="00864C60"/>
    <w:rsid w:val="00865329"/>
    <w:rsid w:val="00865B4F"/>
    <w:rsid w:val="00866ACD"/>
    <w:rsid w:val="00870094"/>
    <w:rsid w:val="008730CD"/>
    <w:rsid w:val="0087378F"/>
    <w:rsid w:val="00873B30"/>
    <w:rsid w:val="00875175"/>
    <w:rsid w:val="008751AA"/>
    <w:rsid w:val="00875D67"/>
    <w:rsid w:val="00877864"/>
    <w:rsid w:val="0088211D"/>
    <w:rsid w:val="00882564"/>
    <w:rsid w:val="00884309"/>
    <w:rsid w:val="0089010C"/>
    <w:rsid w:val="00895067"/>
    <w:rsid w:val="00896C22"/>
    <w:rsid w:val="008A01A7"/>
    <w:rsid w:val="008A0D14"/>
    <w:rsid w:val="008A18C4"/>
    <w:rsid w:val="008A28E4"/>
    <w:rsid w:val="008A2FF2"/>
    <w:rsid w:val="008A3D08"/>
    <w:rsid w:val="008A4A7C"/>
    <w:rsid w:val="008A559C"/>
    <w:rsid w:val="008A5D96"/>
    <w:rsid w:val="008A632A"/>
    <w:rsid w:val="008A6A40"/>
    <w:rsid w:val="008B0EAA"/>
    <w:rsid w:val="008B11EA"/>
    <w:rsid w:val="008B2314"/>
    <w:rsid w:val="008B3059"/>
    <w:rsid w:val="008B37FD"/>
    <w:rsid w:val="008B6925"/>
    <w:rsid w:val="008B6E9A"/>
    <w:rsid w:val="008C03E0"/>
    <w:rsid w:val="008C10C0"/>
    <w:rsid w:val="008C1226"/>
    <w:rsid w:val="008C124E"/>
    <w:rsid w:val="008C1C73"/>
    <w:rsid w:val="008C26E6"/>
    <w:rsid w:val="008C2862"/>
    <w:rsid w:val="008C2CF3"/>
    <w:rsid w:val="008C4D6E"/>
    <w:rsid w:val="008D0A83"/>
    <w:rsid w:val="008D132A"/>
    <w:rsid w:val="008D20C7"/>
    <w:rsid w:val="008E016B"/>
    <w:rsid w:val="008E1B78"/>
    <w:rsid w:val="008E2207"/>
    <w:rsid w:val="008E47B0"/>
    <w:rsid w:val="008E5185"/>
    <w:rsid w:val="008E74FE"/>
    <w:rsid w:val="008E7EDF"/>
    <w:rsid w:val="008F06A3"/>
    <w:rsid w:val="008F170F"/>
    <w:rsid w:val="008F1DEE"/>
    <w:rsid w:val="008F352B"/>
    <w:rsid w:val="008F7D1D"/>
    <w:rsid w:val="009006EE"/>
    <w:rsid w:val="00901985"/>
    <w:rsid w:val="009022F4"/>
    <w:rsid w:val="00902363"/>
    <w:rsid w:val="00902B21"/>
    <w:rsid w:val="00902FB3"/>
    <w:rsid w:val="0090653E"/>
    <w:rsid w:val="0090655E"/>
    <w:rsid w:val="00911B96"/>
    <w:rsid w:val="0091228B"/>
    <w:rsid w:val="00912C59"/>
    <w:rsid w:val="009147A9"/>
    <w:rsid w:val="00914825"/>
    <w:rsid w:val="00917B11"/>
    <w:rsid w:val="00922C40"/>
    <w:rsid w:val="00922CDD"/>
    <w:rsid w:val="0092327A"/>
    <w:rsid w:val="00923C43"/>
    <w:rsid w:val="00925A66"/>
    <w:rsid w:val="009269CA"/>
    <w:rsid w:val="00927E1D"/>
    <w:rsid w:val="0093014C"/>
    <w:rsid w:val="00930571"/>
    <w:rsid w:val="00931314"/>
    <w:rsid w:val="0093158F"/>
    <w:rsid w:val="00931779"/>
    <w:rsid w:val="00931958"/>
    <w:rsid w:val="009332F6"/>
    <w:rsid w:val="00933942"/>
    <w:rsid w:val="00935430"/>
    <w:rsid w:val="00936176"/>
    <w:rsid w:val="00937F01"/>
    <w:rsid w:val="00942DF3"/>
    <w:rsid w:val="009444AA"/>
    <w:rsid w:val="00944D7F"/>
    <w:rsid w:val="0094736B"/>
    <w:rsid w:val="00947B6B"/>
    <w:rsid w:val="00952D0D"/>
    <w:rsid w:val="00954F3B"/>
    <w:rsid w:val="00956FA4"/>
    <w:rsid w:val="00957FE2"/>
    <w:rsid w:val="009666DF"/>
    <w:rsid w:val="00966F7A"/>
    <w:rsid w:val="00967D68"/>
    <w:rsid w:val="00967E06"/>
    <w:rsid w:val="00972657"/>
    <w:rsid w:val="0097305A"/>
    <w:rsid w:val="009735AD"/>
    <w:rsid w:val="0097390B"/>
    <w:rsid w:val="0097455E"/>
    <w:rsid w:val="0097750C"/>
    <w:rsid w:val="009815C5"/>
    <w:rsid w:val="009823A2"/>
    <w:rsid w:val="00982B14"/>
    <w:rsid w:val="00982FF1"/>
    <w:rsid w:val="009830BC"/>
    <w:rsid w:val="00983BA2"/>
    <w:rsid w:val="00985782"/>
    <w:rsid w:val="00985810"/>
    <w:rsid w:val="00985E58"/>
    <w:rsid w:val="00987991"/>
    <w:rsid w:val="00991479"/>
    <w:rsid w:val="009919B2"/>
    <w:rsid w:val="009926A2"/>
    <w:rsid w:val="0099467F"/>
    <w:rsid w:val="00995372"/>
    <w:rsid w:val="00995595"/>
    <w:rsid w:val="00996BFE"/>
    <w:rsid w:val="009A0D20"/>
    <w:rsid w:val="009A10F9"/>
    <w:rsid w:val="009A1243"/>
    <w:rsid w:val="009A24D3"/>
    <w:rsid w:val="009A275A"/>
    <w:rsid w:val="009A3151"/>
    <w:rsid w:val="009A347A"/>
    <w:rsid w:val="009A5BBF"/>
    <w:rsid w:val="009A5D3E"/>
    <w:rsid w:val="009A6EDE"/>
    <w:rsid w:val="009A7892"/>
    <w:rsid w:val="009B08C4"/>
    <w:rsid w:val="009B0982"/>
    <w:rsid w:val="009B0F20"/>
    <w:rsid w:val="009B25E1"/>
    <w:rsid w:val="009B379B"/>
    <w:rsid w:val="009B65D2"/>
    <w:rsid w:val="009B6ADF"/>
    <w:rsid w:val="009B7583"/>
    <w:rsid w:val="009C197A"/>
    <w:rsid w:val="009C1FA7"/>
    <w:rsid w:val="009C359D"/>
    <w:rsid w:val="009C487B"/>
    <w:rsid w:val="009C65F1"/>
    <w:rsid w:val="009D0F02"/>
    <w:rsid w:val="009D124F"/>
    <w:rsid w:val="009D3EF4"/>
    <w:rsid w:val="009E0406"/>
    <w:rsid w:val="009E0C97"/>
    <w:rsid w:val="009E2E88"/>
    <w:rsid w:val="009E3BD0"/>
    <w:rsid w:val="009E3C05"/>
    <w:rsid w:val="009E576B"/>
    <w:rsid w:val="009E5A26"/>
    <w:rsid w:val="009E5E77"/>
    <w:rsid w:val="009E722B"/>
    <w:rsid w:val="009F174B"/>
    <w:rsid w:val="009F17E4"/>
    <w:rsid w:val="009F321C"/>
    <w:rsid w:val="009F3C04"/>
    <w:rsid w:val="009F4067"/>
    <w:rsid w:val="009F4514"/>
    <w:rsid w:val="009F66CD"/>
    <w:rsid w:val="009F753C"/>
    <w:rsid w:val="009F7CBE"/>
    <w:rsid w:val="00A029FB"/>
    <w:rsid w:val="00A04E9A"/>
    <w:rsid w:val="00A055FA"/>
    <w:rsid w:val="00A05BA2"/>
    <w:rsid w:val="00A07411"/>
    <w:rsid w:val="00A07ED2"/>
    <w:rsid w:val="00A1011A"/>
    <w:rsid w:val="00A106C1"/>
    <w:rsid w:val="00A11411"/>
    <w:rsid w:val="00A118B0"/>
    <w:rsid w:val="00A13243"/>
    <w:rsid w:val="00A139D9"/>
    <w:rsid w:val="00A156DA"/>
    <w:rsid w:val="00A16354"/>
    <w:rsid w:val="00A1699F"/>
    <w:rsid w:val="00A2146B"/>
    <w:rsid w:val="00A22375"/>
    <w:rsid w:val="00A24A78"/>
    <w:rsid w:val="00A26A37"/>
    <w:rsid w:val="00A26EC1"/>
    <w:rsid w:val="00A27B57"/>
    <w:rsid w:val="00A307F2"/>
    <w:rsid w:val="00A32E46"/>
    <w:rsid w:val="00A34483"/>
    <w:rsid w:val="00A34A12"/>
    <w:rsid w:val="00A3523C"/>
    <w:rsid w:val="00A36AB0"/>
    <w:rsid w:val="00A37567"/>
    <w:rsid w:val="00A37B45"/>
    <w:rsid w:val="00A37C1C"/>
    <w:rsid w:val="00A40134"/>
    <w:rsid w:val="00A41019"/>
    <w:rsid w:val="00A41023"/>
    <w:rsid w:val="00A41B47"/>
    <w:rsid w:val="00A42E5C"/>
    <w:rsid w:val="00A43073"/>
    <w:rsid w:val="00A46AE1"/>
    <w:rsid w:val="00A470B1"/>
    <w:rsid w:val="00A47DD7"/>
    <w:rsid w:val="00A50179"/>
    <w:rsid w:val="00A54FE8"/>
    <w:rsid w:val="00A56961"/>
    <w:rsid w:val="00A602DE"/>
    <w:rsid w:val="00A63726"/>
    <w:rsid w:val="00A64959"/>
    <w:rsid w:val="00A6582C"/>
    <w:rsid w:val="00A65EAB"/>
    <w:rsid w:val="00A6682C"/>
    <w:rsid w:val="00A71E71"/>
    <w:rsid w:val="00A776F6"/>
    <w:rsid w:val="00A814BC"/>
    <w:rsid w:val="00A831FF"/>
    <w:rsid w:val="00A83845"/>
    <w:rsid w:val="00A8386E"/>
    <w:rsid w:val="00A854FE"/>
    <w:rsid w:val="00A8693F"/>
    <w:rsid w:val="00A87151"/>
    <w:rsid w:val="00A9059C"/>
    <w:rsid w:val="00A918FF"/>
    <w:rsid w:val="00A92376"/>
    <w:rsid w:val="00A9244C"/>
    <w:rsid w:val="00A92492"/>
    <w:rsid w:val="00A930A7"/>
    <w:rsid w:val="00A94E9D"/>
    <w:rsid w:val="00A94EED"/>
    <w:rsid w:val="00A967C4"/>
    <w:rsid w:val="00A9789F"/>
    <w:rsid w:val="00AA117D"/>
    <w:rsid w:val="00AA11A4"/>
    <w:rsid w:val="00AA2797"/>
    <w:rsid w:val="00AA74B5"/>
    <w:rsid w:val="00AB2F20"/>
    <w:rsid w:val="00AB45B8"/>
    <w:rsid w:val="00AB5510"/>
    <w:rsid w:val="00AB57C8"/>
    <w:rsid w:val="00AB5B63"/>
    <w:rsid w:val="00AB7951"/>
    <w:rsid w:val="00AB7C2A"/>
    <w:rsid w:val="00AC1F06"/>
    <w:rsid w:val="00AC44E3"/>
    <w:rsid w:val="00AC772D"/>
    <w:rsid w:val="00AD093F"/>
    <w:rsid w:val="00AD1217"/>
    <w:rsid w:val="00AD169D"/>
    <w:rsid w:val="00AD2E49"/>
    <w:rsid w:val="00AD32A6"/>
    <w:rsid w:val="00AD5168"/>
    <w:rsid w:val="00AD6077"/>
    <w:rsid w:val="00AE21D6"/>
    <w:rsid w:val="00AE22D7"/>
    <w:rsid w:val="00AE2CD8"/>
    <w:rsid w:val="00AE2FDF"/>
    <w:rsid w:val="00AE337D"/>
    <w:rsid w:val="00AE463C"/>
    <w:rsid w:val="00AE584E"/>
    <w:rsid w:val="00AE6415"/>
    <w:rsid w:val="00AF20CF"/>
    <w:rsid w:val="00AF226F"/>
    <w:rsid w:val="00AF5BC6"/>
    <w:rsid w:val="00AF67CB"/>
    <w:rsid w:val="00AF7D3D"/>
    <w:rsid w:val="00B01414"/>
    <w:rsid w:val="00B024BF"/>
    <w:rsid w:val="00B029E3"/>
    <w:rsid w:val="00B05B8E"/>
    <w:rsid w:val="00B079DC"/>
    <w:rsid w:val="00B21730"/>
    <w:rsid w:val="00B22B9D"/>
    <w:rsid w:val="00B22CC8"/>
    <w:rsid w:val="00B22F0F"/>
    <w:rsid w:val="00B264DA"/>
    <w:rsid w:val="00B26C53"/>
    <w:rsid w:val="00B307A5"/>
    <w:rsid w:val="00B334D7"/>
    <w:rsid w:val="00B36324"/>
    <w:rsid w:val="00B370C0"/>
    <w:rsid w:val="00B40340"/>
    <w:rsid w:val="00B403E5"/>
    <w:rsid w:val="00B40468"/>
    <w:rsid w:val="00B40F4E"/>
    <w:rsid w:val="00B44731"/>
    <w:rsid w:val="00B4786B"/>
    <w:rsid w:val="00B521DC"/>
    <w:rsid w:val="00B52638"/>
    <w:rsid w:val="00B5482C"/>
    <w:rsid w:val="00B54ED6"/>
    <w:rsid w:val="00B56A25"/>
    <w:rsid w:val="00B5730C"/>
    <w:rsid w:val="00B62800"/>
    <w:rsid w:val="00B631D5"/>
    <w:rsid w:val="00B644CB"/>
    <w:rsid w:val="00B66220"/>
    <w:rsid w:val="00B72C95"/>
    <w:rsid w:val="00B73501"/>
    <w:rsid w:val="00B7410C"/>
    <w:rsid w:val="00B74D68"/>
    <w:rsid w:val="00B752CF"/>
    <w:rsid w:val="00B764D3"/>
    <w:rsid w:val="00B77F50"/>
    <w:rsid w:val="00B80661"/>
    <w:rsid w:val="00B813F7"/>
    <w:rsid w:val="00B8265B"/>
    <w:rsid w:val="00B85B9A"/>
    <w:rsid w:val="00B8716E"/>
    <w:rsid w:val="00B879BE"/>
    <w:rsid w:val="00B90B9F"/>
    <w:rsid w:val="00B9126D"/>
    <w:rsid w:val="00B92A19"/>
    <w:rsid w:val="00B9339C"/>
    <w:rsid w:val="00B934EF"/>
    <w:rsid w:val="00B9370E"/>
    <w:rsid w:val="00B93CE1"/>
    <w:rsid w:val="00B95087"/>
    <w:rsid w:val="00B97832"/>
    <w:rsid w:val="00BA0438"/>
    <w:rsid w:val="00BA1505"/>
    <w:rsid w:val="00BA1680"/>
    <w:rsid w:val="00BA194F"/>
    <w:rsid w:val="00BA238F"/>
    <w:rsid w:val="00BA3171"/>
    <w:rsid w:val="00BA4DAF"/>
    <w:rsid w:val="00BA5A72"/>
    <w:rsid w:val="00BA5DBE"/>
    <w:rsid w:val="00BA6130"/>
    <w:rsid w:val="00BB02FF"/>
    <w:rsid w:val="00BB0F98"/>
    <w:rsid w:val="00BB2CBE"/>
    <w:rsid w:val="00BB5CA4"/>
    <w:rsid w:val="00BB7780"/>
    <w:rsid w:val="00BC16AF"/>
    <w:rsid w:val="00BC2127"/>
    <w:rsid w:val="00BC3558"/>
    <w:rsid w:val="00BC6DE3"/>
    <w:rsid w:val="00BD2BE8"/>
    <w:rsid w:val="00BD36A8"/>
    <w:rsid w:val="00BD4184"/>
    <w:rsid w:val="00BD5050"/>
    <w:rsid w:val="00BD5F75"/>
    <w:rsid w:val="00BD686E"/>
    <w:rsid w:val="00BD6E4A"/>
    <w:rsid w:val="00BD7690"/>
    <w:rsid w:val="00BE027F"/>
    <w:rsid w:val="00BE0377"/>
    <w:rsid w:val="00BE0BAE"/>
    <w:rsid w:val="00BE1893"/>
    <w:rsid w:val="00BE1EF4"/>
    <w:rsid w:val="00BE242F"/>
    <w:rsid w:val="00BE2CE1"/>
    <w:rsid w:val="00BE3A5C"/>
    <w:rsid w:val="00BE43FD"/>
    <w:rsid w:val="00BE588B"/>
    <w:rsid w:val="00BE6115"/>
    <w:rsid w:val="00BE6F31"/>
    <w:rsid w:val="00BF1D69"/>
    <w:rsid w:val="00BF4CD2"/>
    <w:rsid w:val="00BF596D"/>
    <w:rsid w:val="00BF5DDB"/>
    <w:rsid w:val="00BF6353"/>
    <w:rsid w:val="00BF74AB"/>
    <w:rsid w:val="00C0151E"/>
    <w:rsid w:val="00C01923"/>
    <w:rsid w:val="00C0192C"/>
    <w:rsid w:val="00C025FF"/>
    <w:rsid w:val="00C029F4"/>
    <w:rsid w:val="00C02DA3"/>
    <w:rsid w:val="00C05CC0"/>
    <w:rsid w:val="00C063C4"/>
    <w:rsid w:val="00C11BE5"/>
    <w:rsid w:val="00C12DC5"/>
    <w:rsid w:val="00C15631"/>
    <w:rsid w:val="00C16EB3"/>
    <w:rsid w:val="00C2204A"/>
    <w:rsid w:val="00C24243"/>
    <w:rsid w:val="00C24434"/>
    <w:rsid w:val="00C24F12"/>
    <w:rsid w:val="00C3234F"/>
    <w:rsid w:val="00C33E50"/>
    <w:rsid w:val="00C34513"/>
    <w:rsid w:val="00C35080"/>
    <w:rsid w:val="00C3517D"/>
    <w:rsid w:val="00C37402"/>
    <w:rsid w:val="00C41353"/>
    <w:rsid w:val="00C415A1"/>
    <w:rsid w:val="00C4178A"/>
    <w:rsid w:val="00C41DB4"/>
    <w:rsid w:val="00C423FA"/>
    <w:rsid w:val="00C439F3"/>
    <w:rsid w:val="00C45180"/>
    <w:rsid w:val="00C47A28"/>
    <w:rsid w:val="00C501FE"/>
    <w:rsid w:val="00C50BDE"/>
    <w:rsid w:val="00C51E73"/>
    <w:rsid w:val="00C532F3"/>
    <w:rsid w:val="00C54148"/>
    <w:rsid w:val="00C5554D"/>
    <w:rsid w:val="00C567CB"/>
    <w:rsid w:val="00C5681B"/>
    <w:rsid w:val="00C56B25"/>
    <w:rsid w:val="00C6124F"/>
    <w:rsid w:val="00C65ED6"/>
    <w:rsid w:val="00C66B6A"/>
    <w:rsid w:val="00C718BB"/>
    <w:rsid w:val="00C7328A"/>
    <w:rsid w:val="00C73350"/>
    <w:rsid w:val="00C73BC3"/>
    <w:rsid w:val="00C7533B"/>
    <w:rsid w:val="00C758FE"/>
    <w:rsid w:val="00C759B5"/>
    <w:rsid w:val="00C76540"/>
    <w:rsid w:val="00C80804"/>
    <w:rsid w:val="00C825EA"/>
    <w:rsid w:val="00C82648"/>
    <w:rsid w:val="00C8435D"/>
    <w:rsid w:val="00C84848"/>
    <w:rsid w:val="00C84C96"/>
    <w:rsid w:val="00C86167"/>
    <w:rsid w:val="00C86DD6"/>
    <w:rsid w:val="00C903E0"/>
    <w:rsid w:val="00C92C05"/>
    <w:rsid w:val="00C940E5"/>
    <w:rsid w:val="00C95F3E"/>
    <w:rsid w:val="00CA17A5"/>
    <w:rsid w:val="00CA4136"/>
    <w:rsid w:val="00CA5655"/>
    <w:rsid w:val="00CA70EC"/>
    <w:rsid w:val="00CB2ECB"/>
    <w:rsid w:val="00CB381A"/>
    <w:rsid w:val="00CB40BB"/>
    <w:rsid w:val="00CB621B"/>
    <w:rsid w:val="00CB62C4"/>
    <w:rsid w:val="00CC3370"/>
    <w:rsid w:val="00CC474A"/>
    <w:rsid w:val="00CC77B0"/>
    <w:rsid w:val="00CC7E2F"/>
    <w:rsid w:val="00CD0621"/>
    <w:rsid w:val="00CD11AF"/>
    <w:rsid w:val="00CD1623"/>
    <w:rsid w:val="00CD2908"/>
    <w:rsid w:val="00CD603B"/>
    <w:rsid w:val="00CD66EE"/>
    <w:rsid w:val="00CE2D80"/>
    <w:rsid w:val="00CE361D"/>
    <w:rsid w:val="00CE4F73"/>
    <w:rsid w:val="00CE5330"/>
    <w:rsid w:val="00CF0502"/>
    <w:rsid w:val="00CF0FB5"/>
    <w:rsid w:val="00CF3149"/>
    <w:rsid w:val="00CF37DA"/>
    <w:rsid w:val="00CF37ED"/>
    <w:rsid w:val="00CF599B"/>
    <w:rsid w:val="00CF6E6C"/>
    <w:rsid w:val="00CF7291"/>
    <w:rsid w:val="00CF7989"/>
    <w:rsid w:val="00D00374"/>
    <w:rsid w:val="00D0211A"/>
    <w:rsid w:val="00D04FCA"/>
    <w:rsid w:val="00D07E8F"/>
    <w:rsid w:val="00D1066A"/>
    <w:rsid w:val="00D106DF"/>
    <w:rsid w:val="00D1187F"/>
    <w:rsid w:val="00D11DFD"/>
    <w:rsid w:val="00D12DCF"/>
    <w:rsid w:val="00D1355D"/>
    <w:rsid w:val="00D13BAE"/>
    <w:rsid w:val="00D15B75"/>
    <w:rsid w:val="00D16BFC"/>
    <w:rsid w:val="00D17E2B"/>
    <w:rsid w:val="00D17F96"/>
    <w:rsid w:val="00D2214F"/>
    <w:rsid w:val="00D23503"/>
    <w:rsid w:val="00D25B59"/>
    <w:rsid w:val="00D27265"/>
    <w:rsid w:val="00D2796B"/>
    <w:rsid w:val="00D30113"/>
    <w:rsid w:val="00D3572D"/>
    <w:rsid w:val="00D35CE5"/>
    <w:rsid w:val="00D36631"/>
    <w:rsid w:val="00D378B4"/>
    <w:rsid w:val="00D37FA9"/>
    <w:rsid w:val="00D42CF0"/>
    <w:rsid w:val="00D44AC8"/>
    <w:rsid w:val="00D55693"/>
    <w:rsid w:val="00D55870"/>
    <w:rsid w:val="00D55C70"/>
    <w:rsid w:val="00D55D9E"/>
    <w:rsid w:val="00D5626B"/>
    <w:rsid w:val="00D60166"/>
    <w:rsid w:val="00D619A2"/>
    <w:rsid w:val="00D64873"/>
    <w:rsid w:val="00D66472"/>
    <w:rsid w:val="00D67433"/>
    <w:rsid w:val="00D701C0"/>
    <w:rsid w:val="00D707D7"/>
    <w:rsid w:val="00D7116D"/>
    <w:rsid w:val="00D714C2"/>
    <w:rsid w:val="00D72A89"/>
    <w:rsid w:val="00D7380B"/>
    <w:rsid w:val="00D73AC6"/>
    <w:rsid w:val="00D73DCE"/>
    <w:rsid w:val="00D74007"/>
    <w:rsid w:val="00D75A71"/>
    <w:rsid w:val="00D76390"/>
    <w:rsid w:val="00D7728F"/>
    <w:rsid w:val="00D77E62"/>
    <w:rsid w:val="00D807F0"/>
    <w:rsid w:val="00D8326C"/>
    <w:rsid w:val="00D83B57"/>
    <w:rsid w:val="00D84E9E"/>
    <w:rsid w:val="00D85F50"/>
    <w:rsid w:val="00D87515"/>
    <w:rsid w:val="00D878AC"/>
    <w:rsid w:val="00D90564"/>
    <w:rsid w:val="00D91E1E"/>
    <w:rsid w:val="00D927AE"/>
    <w:rsid w:val="00D92BF9"/>
    <w:rsid w:val="00D934CA"/>
    <w:rsid w:val="00D974A4"/>
    <w:rsid w:val="00DA06B7"/>
    <w:rsid w:val="00DA098E"/>
    <w:rsid w:val="00DA178C"/>
    <w:rsid w:val="00DA1F50"/>
    <w:rsid w:val="00DA23AB"/>
    <w:rsid w:val="00DA23FE"/>
    <w:rsid w:val="00DA4B66"/>
    <w:rsid w:val="00DA5E15"/>
    <w:rsid w:val="00DA763E"/>
    <w:rsid w:val="00DB15F4"/>
    <w:rsid w:val="00DB17F9"/>
    <w:rsid w:val="00DB1FB6"/>
    <w:rsid w:val="00DB2CBB"/>
    <w:rsid w:val="00DB2FF3"/>
    <w:rsid w:val="00DB3F39"/>
    <w:rsid w:val="00DC04CE"/>
    <w:rsid w:val="00DC1D12"/>
    <w:rsid w:val="00DC56BB"/>
    <w:rsid w:val="00DC5A9B"/>
    <w:rsid w:val="00DC5BEE"/>
    <w:rsid w:val="00DC6D1C"/>
    <w:rsid w:val="00DC7FBC"/>
    <w:rsid w:val="00DD0D64"/>
    <w:rsid w:val="00DD1FD7"/>
    <w:rsid w:val="00DD3BE9"/>
    <w:rsid w:val="00DD5594"/>
    <w:rsid w:val="00DD5837"/>
    <w:rsid w:val="00DD718B"/>
    <w:rsid w:val="00DD7C22"/>
    <w:rsid w:val="00DE048C"/>
    <w:rsid w:val="00DE0530"/>
    <w:rsid w:val="00DE238E"/>
    <w:rsid w:val="00DE2D28"/>
    <w:rsid w:val="00DE3E1B"/>
    <w:rsid w:val="00DE4666"/>
    <w:rsid w:val="00DE4E97"/>
    <w:rsid w:val="00DE6449"/>
    <w:rsid w:val="00DE699E"/>
    <w:rsid w:val="00DE762E"/>
    <w:rsid w:val="00DE76CB"/>
    <w:rsid w:val="00DF0368"/>
    <w:rsid w:val="00DF060B"/>
    <w:rsid w:val="00DF204F"/>
    <w:rsid w:val="00DF37E8"/>
    <w:rsid w:val="00DF7AE2"/>
    <w:rsid w:val="00E02971"/>
    <w:rsid w:val="00E02F5D"/>
    <w:rsid w:val="00E053CB"/>
    <w:rsid w:val="00E06A15"/>
    <w:rsid w:val="00E10409"/>
    <w:rsid w:val="00E10F94"/>
    <w:rsid w:val="00E11B5E"/>
    <w:rsid w:val="00E12F4A"/>
    <w:rsid w:val="00E14DFE"/>
    <w:rsid w:val="00E169A6"/>
    <w:rsid w:val="00E1712E"/>
    <w:rsid w:val="00E20BA6"/>
    <w:rsid w:val="00E2194F"/>
    <w:rsid w:val="00E23477"/>
    <w:rsid w:val="00E25326"/>
    <w:rsid w:val="00E2533F"/>
    <w:rsid w:val="00E262A1"/>
    <w:rsid w:val="00E267C3"/>
    <w:rsid w:val="00E26CE5"/>
    <w:rsid w:val="00E26FB3"/>
    <w:rsid w:val="00E270DC"/>
    <w:rsid w:val="00E31373"/>
    <w:rsid w:val="00E32FAD"/>
    <w:rsid w:val="00E3511D"/>
    <w:rsid w:val="00E36907"/>
    <w:rsid w:val="00E37C82"/>
    <w:rsid w:val="00E4071E"/>
    <w:rsid w:val="00E41D58"/>
    <w:rsid w:val="00E42E72"/>
    <w:rsid w:val="00E42EDD"/>
    <w:rsid w:val="00E43E62"/>
    <w:rsid w:val="00E44201"/>
    <w:rsid w:val="00E465FC"/>
    <w:rsid w:val="00E46DD2"/>
    <w:rsid w:val="00E503FD"/>
    <w:rsid w:val="00E510C0"/>
    <w:rsid w:val="00E5507D"/>
    <w:rsid w:val="00E56C21"/>
    <w:rsid w:val="00E60A41"/>
    <w:rsid w:val="00E62742"/>
    <w:rsid w:val="00E646D0"/>
    <w:rsid w:val="00E6517D"/>
    <w:rsid w:val="00E65485"/>
    <w:rsid w:val="00E66485"/>
    <w:rsid w:val="00E66E7C"/>
    <w:rsid w:val="00E713E7"/>
    <w:rsid w:val="00E73BC5"/>
    <w:rsid w:val="00E74AC9"/>
    <w:rsid w:val="00E74D48"/>
    <w:rsid w:val="00E75E2A"/>
    <w:rsid w:val="00E81AA4"/>
    <w:rsid w:val="00E830F8"/>
    <w:rsid w:val="00E83F93"/>
    <w:rsid w:val="00E84129"/>
    <w:rsid w:val="00E84E4A"/>
    <w:rsid w:val="00E87BAF"/>
    <w:rsid w:val="00E87E45"/>
    <w:rsid w:val="00E90616"/>
    <w:rsid w:val="00E90703"/>
    <w:rsid w:val="00E907B5"/>
    <w:rsid w:val="00E90C6C"/>
    <w:rsid w:val="00E911C3"/>
    <w:rsid w:val="00E91A05"/>
    <w:rsid w:val="00E92754"/>
    <w:rsid w:val="00E92B7B"/>
    <w:rsid w:val="00E95161"/>
    <w:rsid w:val="00E96C2E"/>
    <w:rsid w:val="00E97722"/>
    <w:rsid w:val="00EA050F"/>
    <w:rsid w:val="00EA171B"/>
    <w:rsid w:val="00EA3D97"/>
    <w:rsid w:val="00EA59DF"/>
    <w:rsid w:val="00EA5D47"/>
    <w:rsid w:val="00EA5D87"/>
    <w:rsid w:val="00EA6008"/>
    <w:rsid w:val="00EA7D8D"/>
    <w:rsid w:val="00EB15F2"/>
    <w:rsid w:val="00EB194A"/>
    <w:rsid w:val="00EB1BD1"/>
    <w:rsid w:val="00EB229B"/>
    <w:rsid w:val="00EB3DD8"/>
    <w:rsid w:val="00EB69AF"/>
    <w:rsid w:val="00EC0364"/>
    <w:rsid w:val="00EC0BBC"/>
    <w:rsid w:val="00EC194D"/>
    <w:rsid w:val="00EC2935"/>
    <w:rsid w:val="00EC3480"/>
    <w:rsid w:val="00EC406E"/>
    <w:rsid w:val="00EC5A2D"/>
    <w:rsid w:val="00EC5D92"/>
    <w:rsid w:val="00EC5DF9"/>
    <w:rsid w:val="00ED211F"/>
    <w:rsid w:val="00ED3D41"/>
    <w:rsid w:val="00ED5722"/>
    <w:rsid w:val="00ED697E"/>
    <w:rsid w:val="00EE0E17"/>
    <w:rsid w:val="00EE25E4"/>
    <w:rsid w:val="00EE2EE3"/>
    <w:rsid w:val="00EE34DA"/>
    <w:rsid w:val="00EE4152"/>
    <w:rsid w:val="00EE63CA"/>
    <w:rsid w:val="00EE6873"/>
    <w:rsid w:val="00EE7843"/>
    <w:rsid w:val="00EF2A07"/>
    <w:rsid w:val="00EF3B06"/>
    <w:rsid w:val="00EF63D0"/>
    <w:rsid w:val="00EF707E"/>
    <w:rsid w:val="00F006F4"/>
    <w:rsid w:val="00F00FB4"/>
    <w:rsid w:val="00F015E7"/>
    <w:rsid w:val="00F0297C"/>
    <w:rsid w:val="00F02F3A"/>
    <w:rsid w:val="00F0633F"/>
    <w:rsid w:val="00F10363"/>
    <w:rsid w:val="00F10499"/>
    <w:rsid w:val="00F10F5D"/>
    <w:rsid w:val="00F12097"/>
    <w:rsid w:val="00F1326A"/>
    <w:rsid w:val="00F13BEC"/>
    <w:rsid w:val="00F14B90"/>
    <w:rsid w:val="00F1583D"/>
    <w:rsid w:val="00F17489"/>
    <w:rsid w:val="00F2066B"/>
    <w:rsid w:val="00F2148C"/>
    <w:rsid w:val="00F215CF"/>
    <w:rsid w:val="00F224B7"/>
    <w:rsid w:val="00F23531"/>
    <w:rsid w:val="00F24954"/>
    <w:rsid w:val="00F2517D"/>
    <w:rsid w:val="00F2612D"/>
    <w:rsid w:val="00F262AA"/>
    <w:rsid w:val="00F267D8"/>
    <w:rsid w:val="00F26927"/>
    <w:rsid w:val="00F270AC"/>
    <w:rsid w:val="00F30EFB"/>
    <w:rsid w:val="00F31106"/>
    <w:rsid w:val="00F32407"/>
    <w:rsid w:val="00F328BC"/>
    <w:rsid w:val="00F330E5"/>
    <w:rsid w:val="00F34290"/>
    <w:rsid w:val="00F3786F"/>
    <w:rsid w:val="00F41BC1"/>
    <w:rsid w:val="00F42EDC"/>
    <w:rsid w:val="00F4505A"/>
    <w:rsid w:val="00F475DC"/>
    <w:rsid w:val="00F51070"/>
    <w:rsid w:val="00F51F28"/>
    <w:rsid w:val="00F525FB"/>
    <w:rsid w:val="00F538E0"/>
    <w:rsid w:val="00F53BEC"/>
    <w:rsid w:val="00F54995"/>
    <w:rsid w:val="00F56332"/>
    <w:rsid w:val="00F5702D"/>
    <w:rsid w:val="00F5710E"/>
    <w:rsid w:val="00F571B4"/>
    <w:rsid w:val="00F60346"/>
    <w:rsid w:val="00F612A0"/>
    <w:rsid w:val="00F613DC"/>
    <w:rsid w:val="00F61E00"/>
    <w:rsid w:val="00F627EF"/>
    <w:rsid w:val="00F64036"/>
    <w:rsid w:val="00F640C1"/>
    <w:rsid w:val="00F67AAF"/>
    <w:rsid w:val="00F713C2"/>
    <w:rsid w:val="00F736E8"/>
    <w:rsid w:val="00F768C8"/>
    <w:rsid w:val="00F76B48"/>
    <w:rsid w:val="00F77665"/>
    <w:rsid w:val="00F808E8"/>
    <w:rsid w:val="00F80F60"/>
    <w:rsid w:val="00F839C6"/>
    <w:rsid w:val="00F84A09"/>
    <w:rsid w:val="00F861AB"/>
    <w:rsid w:val="00F8622F"/>
    <w:rsid w:val="00F87791"/>
    <w:rsid w:val="00F92403"/>
    <w:rsid w:val="00F9471B"/>
    <w:rsid w:val="00F94F67"/>
    <w:rsid w:val="00F950F0"/>
    <w:rsid w:val="00FA2D3A"/>
    <w:rsid w:val="00FA5335"/>
    <w:rsid w:val="00FA6166"/>
    <w:rsid w:val="00FA6D73"/>
    <w:rsid w:val="00FB01D2"/>
    <w:rsid w:val="00FB15FA"/>
    <w:rsid w:val="00FB240C"/>
    <w:rsid w:val="00FB56B2"/>
    <w:rsid w:val="00FB5BAC"/>
    <w:rsid w:val="00FB5F40"/>
    <w:rsid w:val="00FB6785"/>
    <w:rsid w:val="00FC315B"/>
    <w:rsid w:val="00FC53D3"/>
    <w:rsid w:val="00FC54D2"/>
    <w:rsid w:val="00FC57E3"/>
    <w:rsid w:val="00FC5F7D"/>
    <w:rsid w:val="00FC6272"/>
    <w:rsid w:val="00FC793D"/>
    <w:rsid w:val="00FD1D65"/>
    <w:rsid w:val="00FD1E85"/>
    <w:rsid w:val="00FD4B6D"/>
    <w:rsid w:val="00FD5CA5"/>
    <w:rsid w:val="00FD6B1B"/>
    <w:rsid w:val="00FD6E4F"/>
    <w:rsid w:val="00FD7549"/>
    <w:rsid w:val="00FD7664"/>
    <w:rsid w:val="00FE062A"/>
    <w:rsid w:val="00FE06E2"/>
    <w:rsid w:val="00FE1311"/>
    <w:rsid w:val="00FE1CCF"/>
    <w:rsid w:val="00FE25B3"/>
    <w:rsid w:val="00FE5228"/>
    <w:rsid w:val="00FE58D0"/>
    <w:rsid w:val="00FE64BC"/>
    <w:rsid w:val="00FE7886"/>
    <w:rsid w:val="00FF09F9"/>
    <w:rsid w:val="00FF133D"/>
    <w:rsid w:val="00FF2161"/>
    <w:rsid w:val="00FF6494"/>
    <w:rsid w:val="04C38A91"/>
    <w:rsid w:val="074D7D37"/>
    <w:rsid w:val="0BD3E926"/>
    <w:rsid w:val="1BBEF012"/>
    <w:rsid w:val="1FD6D488"/>
    <w:rsid w:val="25DEF4EC"/>
    <w:rsid w:val="36805EBB"/>
    <w:rsid w:val="44403175"/>
    <w:rsid w:val="4EC21541"/>
    <w:rsid w:val="53F9D34B"/>
    <w:rsid w:val="5F5C28CA"/>
    <w:rsid w:val="5F889868"/>
    <w:rsid w:val="6A4A5B8F"/>
    <w:rsid w:val="7557206A"/>
    <w:rsid w:val="75FC3A2E"/>
    <w:rsid w:val="7B07DB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5B67D9"/>
  <w15:docId w15:val="{A387E76E-81DA-44C1-855F-F0241DD38B2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ln" w:default="1">
    <w:name w:val="Normal"/>
    <w:qFormat/>
    <w:rsid w:val="00EB229B"/>
    <w:pPr>
      <w:overflowPunct w:val="0"/>
      <w:autoSpaceDE w:val="0"/>
      <w:autoSpaceDN w:val="0"/>
      <w:adjustRightInd w:val="0"/>
      <w:textAlignment w:val="baseline"/>
    </w:pPr>
    <w:rPr>
      <w:sz w:val="24"/>
    </w:rPr>
  </w:style>
  <w:style w:type="paragraph" w:styleId="Nadpis1">
    <w:name w:val="heading 1"/>
    <w:basedOn w:val="Normln"/>
    <w:next w:val="Normln"/>
    <w:link w:val="Nadpis1Char"/>
    <w:uiPriority w:val="99"/>
    <w:qFormat/>
    <w:rsid w:val="0063284A"/>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Nadpis2">
    <w:name w:val="heading 2"/>
    <w:basedOn w:val="Normln"/>
    <w:next w:val="Normln"/>
    <w:link w:val="Nadpis2Char"/>
    <w:semiHidden/>
    <w:unhideWhenUsed/>
    <w:qFormat/>
    <w:rsid w:val="002575FD"/>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Nadpis6">
    <w:name w:val="heading 6"/>
    <w:basedOn w:val="Normln"/>
    <w:next w:val="Normln"/>
    <w:link w:val="Nadpis6Char"/>
    <w:unhideWhenUsed/>
    <w:qFormat/>
    <w:rsid w:val="007100A6"/>
    <w:pPr>
      <w:keepNext/>
      <w:keepLines/>
      <w:spacing w:before="200"/>
      <w:outlineLvl w:val="5"/>
    </w:pPr>
    <w:rPr>
      <w:rFonts w:asciiTheme="majorHAnsi" w:hAnsiTheme="majorHAnsi" w:eastAsiaTheme="majorEastAsia" w:cstheme="majorBidi"/>
      <w:i/>
      <w:iCs/>
      <w:color w:val="243F60" w:themeColor="accent1" w:themeShade="7F"/>
    </w:rPr>
  </w:style>
  <w:style w:type="character" w:styleId="Standardnpsmoodstavce" w:default="1">
    <w:name w:val="Default Paragraph Font"/>
    <w:uiPriority w:val="1"/>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Zpat">
    <w:name w:val="footer"/>
    <w:basedOn w:val="Normln"/>
    <w:rsid w:val="00401012"/>
    <w:pPr>
      <w:tabs>
        <w:tab w:val="center" w:pos="4536"/>
        <w:tab w:val="right" w:pos="9072"/>
      </w:tabs>
    </w:pPr>
  </w:style>
  <w:style w:type="paragraph" w:styleId="Styl2" w:customStyle="1">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rsid w:val="00401012"/>
    <w:rPr>
      <w:color w:val="0000FF"/>
      <w:u w:val="single"/>
    </w:rPr>
  </w:style>
  <w:style w:type="paragraph" w:styleId="Styl3" w:customStyle="1">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styleId="Styl4" w:customStyle="1">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uiPriority w:val="99"/>
    <w:rsid w:val="004D093F"/>
    <w:rPr>
      <w:sz w:val="16"/>
      <w:szCs w:val="16"/>
    </w:rPr>
  </w:style>
  <w:style w:type="paragraph" w:styleId="Textkomente">
    <w:name w:val="annotation text"/>
    <w:basedOn w:val="Normln"/>
    <w:link w:val="TextkomenteChar"/>
    <w:uiPriority w:val="99"/>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uiPriority w:val="99"/>
    <w:rsid w:val="00F5702D"/>
    <w:pPr>
      <w:spacing w:after="120"/>
    </w:pPr>
  </w:style>
  <w:style w:type="paragraph" w:styleId="Odstavecseseznamem">
    <w:name w:val="List Paragraph"/>
    <w:aliases w:val="A-Odrážky1,Bullet Number,Odstavec_muj,Nad,Odstavec cíl se seznamem,Odstavec se seznamem5,Odrážkový seznam,Datum_,Odstavec 1.1.,_Odstavec se seznamem,Odstavec_muj1,Odstavec_muj2,Odstavec_muj3,Nad1,Odstavec_muj4,Nad2,List Paragraph2"/>
    <w:basedOn w:val="Normln"/>
    <w:link w:val="OdstavecseseznamemChar"/>
    <w:uiPriority w:val="34"/>
    <w:qFormat/>
    <w:rsid w:val="00875D67"/>
    <w:pPr>
      <w:ind w:left="708"/>
    </w:pPr>
  </w:style>
  <w:style w:type="character" w:styleId="CharStyle8" w:customStyle="1">
    <w:name w:val="Char Style 8"/>
    <w:link w:val="Style4"/>
    <w:uiPriority w:val="99"/>
    <w:locked/>
    <w:rsid w:val="00AA2797"/>
    <w:rPr>
      <w:rFonts w:ascii="Arial" w:hAnsi="Arial" w:cs="Arial"/>
      <w:sz w:val="17"/>
      <w:szCs w:val="17"/>
      <w:shd w:val="clear" w:color="auto" w:fill="FFFFFF"/>
    </w:rPr>
  </w:style>
  <w:style w:type="paragraph" w:styleId="Style4" w:customStyle="1">
    <w:name w:val="Style 4"/>
    <w:basedOn w:val="Normln"/>
    <w:link w:val="CharStyle8"/>
    <w:uiPriority w:val="99"/>
    <w:rsid w:val="00AA2797"/>
    <w:pPr>
      <w:widowControl w:val="0"/>
      <w:shd w:val="clear" w:color="auto" w:fill="FFFFFF"/>
      <w:overflowPunct/>
      <w:autoSpaceDE/>
      <w:autoSpaceDN/>
      <w:adjustRightInd/>
      <w:spacing w:before="420" w:after="600" w:line="240" w:lineRule="atLeast"/>
      <w:ind w:hanging="1600"/>
      <w:textAlignment w:val="auto"/>
    </w:pPr>
    <w:rPr>
      <w:rFonts w:ascii="Arial" w:hAnsi="Arial" w:cs="Arial"/>
      <w:sz w:val="17"/>
      <w:szCs w:val="17"/>
    </w:rPr>
  </w:style>
  <w:style w:type="character" w:styleId="OdstavecseseznamemChar" w:customStyle="1">
    <w:name w:val="Odstavec se seznamem Char"/>
    <w:aliases w:val="A-Odrážky1 Char,Bullet Number Char,Odstavec_muj Char,Nad Char,Odstavec cíl se seznamem Char,Odstavec se seznamem5 Char,Odrážkový seznam Char,Datum_ Char,Odstavec 1.1. Char,_Odstavec se seznamem Char,Odstavec_muj1 Char,Nad1 Char"/>
    <w:basedOn w:val="Standardnpsmoodstavce"/>
    <w:link w:val="Odstavecseseznamem"/>
    <w:uiPriority w:val="34"/>
    <w:locked/>
    <w:rsid w:val="000450D9"/>
    <w:rPr>
      <w:sz w:val="24"/>
    </w:rPr>
  </w:style>
  <w:style w:type="character" w:styleId="ZhlavChar" w:customStyle="1">
    <w:name w:val="Záhlaví Char"/>
    <w:basedOn w:val="Standardnpsmoodstavce"/>
    <w:link w:val="Zhlav"/>
    <w:rsid w:val="002575FD"/>
    <w:rPr>
      <w:sz w:val="24"/>
    </w:rPr>
  </w:style>
  <w:style w:type="character" w:styleId="Siln">
    <w:name w:val="Strong"/>
    <w:qFormat/>
    <w:rsid w:val="002575FD"/>
    <w:rPr>
      <w:b/>
      <w:bCs/>
    </w:rPr>
  </w:style>
  <w:style w:type="paragraph" w:styleId="Seznam">
    <w:name w:val="List"/>
    <w:basedOn w:val="Normln"/>
    <w:rsid w:val="002575FD"/>
    <w:pPr>
      <w:suppressAutoHyphens/>
      <w:overflowPunct/>
      <w:autoSpaceDE/>
      <w:autoSpaceDN/>
      <w:adjustRightInd/>
      <w:spacing w:before="120" w:after="120" w:line="300" w:lineRule="auto"/>
      <w:ind w:left="283" w:hanging="283"/>
      <w:jc w:val="both"/>
      <w:textAlignment w:val="auto"/>
    </w:pPr>
    <w:rPr>
      <w:sz w:val="25"/>
      <w:lang w:eastAsia="ar-SA"/>
    </w:rPr>
  </w:style>
  <w:style w:type="paragraph" w:styleId="Zkladntext21" w:customStyle="1">
    <w:name w:val="Základní text 21"/>
    <w:basedOn w:val="Normln"/>
    <w:rsid w:val="002575FD"/>
    <w:pPr>
      <w:suppressAutoHyphens/>
      <w:overflowPunct/>
      <w:autoSpaceDE/>
      <w:autoSpaceDN/>
      <w:adjustRightInd/>
      <w:spacing w:before="120" w:after="120" w:line="300" w:lineRule="auto"/>
      <w:jc w:val="both"/>
      <w:textAlignment w:val="auto"/>
    </w:pPr>
    <w:rPr>
      <w:rFonts w:ascii="Arial" w:hAnsi="Arial" w:cs="Arial"/>
      <w:sz w:val="22"/>
      <w:szCs w:val="24"/>
      <w:lang w:eastAsia="ar-SA"/>
    </w:rPr>
  </w:style>
  <w:style w:type="paragraph" w:styleId="Tabellentext" w:customStyle="1">
    <w:name w:val="Tabellentext"/>
    <w:basedOn w:val="Normln"/>
    <w:rsid w:val="002575FD"/>
    <w:pPr>
      <w:keepLines/>
      <w:suppressAutoHyphens/>
      <w:overflowPunct/>
      <w:autoSpaceDE/>
      <w:autoSpaceDN/>
      <w:adjustRightInd/>
      <w:spacing w:before="40" w:after="40" w:line="300" w:lineRule="auto"/>
      <w:jc w:val="both"/>
      <w:textAlignment w:val="auto"/>
    </w:pPr>
    <w:rPr>
      <w:rFonts w:ascii="CorpoS" w:hAnsi="CorpoS" w:cs="CorpoS"/>
      <w:sz w:val="22"/>
      <w:szCs w:val="24"/>
      <w:lang w:val="de-DE" w:eastAsia="ar-SA"/>
    </w:rPr>
  </w:style>
  <w:style w:type="paragraph" w:styleId="AAOdstavec" w:customStyle="1">
    <w:name w:val="AA_Odstavec"/>
    <w:basedOn w:val="Normln"/>
    <w:rsid w:val="002575FD"/>
    <w:pPr>
      <w:suppressAutoHyphens/>
      <w:overflowPunct/>
      <w:autoSpaceDE/>
      <w:autoSpaceDN/>
      <w:adjustRightInd/>
      <w:spacing w:before="60" w:after="120" w:line="300" w:lineRule="auto"/>
      <w:jc w:val="both"/>
      <w:textAlignment w:val="auto"/>
    </w:pPr>
    <w:rPr>
      <w:rFonts w:ascii="Arial" w:hAnsi="Arial" w:cs="Arial"/>
      <w:sz w:val="20"/>
      <w:lang w:eastAsia="ar-SA"/>
    </w:rPr>
  </w:style>
  <w:style w:type="paragraph" w:styleId="Nzev">
    <w:name w:val="Title"/>
    <w:basedOn w:val="Nadpis2"/>
    <w:next w:val="Normln"/>
    <w:link w:val="NzevChar"/>
    <w:uiPriority w:val="10"/>
    <w:qFormat/>
    <w:rsid w:val="002575FD"/>
    <w:pPr>
      <w:keepLines w:val="0"/>
      <w:tabs>
        <w:tab w:val="num" w:pos="0"/>
      </w:tabs>
      <w:suppressAutoHyphens/>
      <w:overflowPunct/>
      <w:autoSpaceDE/>
      <w:autoSpaceDN/>
      <w:adjustRightInd/>
      <w:spacing w:before="240" w:after="60" w:line="300" w:lineRule="auto"/>
      <w:ind w:left="567" w:hanging="567"/>
      <w:jc w:val="both"/>
      <w:textAlignment w:val="auto"/>
    </w:pPr>
    <w:rPr>
      <w:rFonts w:ascii="Franklin Gothic Book" w:hAnsi="Franklin Gothic Book" w:eastAsia="Times New Roman" w:cs="Times New Roman"/>
      <w:smallCaps/>
      <w:color w:val="auto"/>
      <w:kern w:val="22"/>
      <w:sz w:val="22"/>
      <w:szCs w:val="22"/>
      <w:u w:val="single"/>
      <w:lang w:eastAsia="ar-SA"/>
    </w:rPr>
  </w:style>
  <w:style w:type="character" w:styleId="NzevChar" w:customStyle="1">
    <w:name w:val="Název Char"/>
    <w:basedOn w:val="Standardnpsmoodstavce"/>
    <w:link w:val="Nzev"/>
    <w:uiPriority w:val="10"/>
    <w:rsid w:val="002575FD"/>
    <w:rPr>
      <w:rFonts w:ascii="Franklin Gothic Book" w:hAnsi="Franklin Gothic Book"/>
      <w:b/>
      <w:bCs/>
      <w:smallCaps/>
      <w:kern w:val="22"/>
      <w:sz w:val="22"/>
      <w:szCs w:val="22"/>
      <w:u w:val="single"/>
      <w:lang w:eastAsia="ar-SA"/>
    </w:rPr>
  </w:style>
  <w:style w:type="character" w:styleId="Nadpis2Char" w:customStyle="1">
    <w:name w:val="Nadpis 2 Char"/>
    <w:basedOn w:val="Standardnpsmoodstavce"/>
    <w:link w:val="Nadpis2"/>
    <w:semiHidden/>
    <w:rsid w:val="002575FD"/>
    <w:rPr>
      <w:rFonts w:asciiTheme="majorHAnsi" w:hAnsiTheme="majorHAnsi" w:eastAsiaTheme="majorEastAsia" w:cstheme="majorBidi"/>
      <w:b/>
      <w:bCs/>
      <w:color w:val="4F81BD" w:themeColor="accent1"/>
      <w:sz w:val="26"/>
      <w:szCs w:val="26"/>
    </w:rPr>
  </w:style>
  <w:style w:type="character" w:styleId="Nadpis6Char" w:customStyle="1">
    <w:name w:val="Nadpis 6 Char"/>
    <w:basedOn w:val="Standardnpsmoodstavce"/>
    <w:link w:val="Nadpis6"/>
    <w:rsid w:val="007100A6"/>
    <w:rPr>
      <w:rFonts w:asciiTheme="majorHAnsi" w:hAnsiTheme="majorHAnsi" w:eastAsiaTheme="majorEastAsia" w:cstheme="majorBidi"/>
      <w:i/>
      <w:iCs/>
      <w:color w:val="243F60" w:themeColor="accent1" w:themeShade="7F"/>
      <w:sz w:val="24"/>
    </w:rPr>
  </w:style>
  <w:style w:type="paragraph" w:styleId="Import6" w:customStyle="1">
    <w:name w:val="Import 6"/>
    <w:basedOn w:val="Normln"/>
    <w:rsid w:val="007100A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line="230" w:lineRule="auto"/>
      <w:ind w:left="432"/>
      <w:textAlignment w:val="auto"/>
    </w:pPr>
    <w:rPr>
      <w:rFonts w:ascii="Courier New" w:hAnsi="Courier New"/>
    </w:rPr>
  </w:style>
  <w:style w:type="paragraph" w:styleId="Import7" w:customStyle="1">
    <w:name w:val="Import 7"/>
    <w:basedOn w:val="Normln"/>
    <w:rsid w:val="007100A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line="230" w:lineRule="auto"/>
      <w:ind w:left="720" w:hanging="288"/>
      <w:textAlignment w:val="auto"/>
    </w:pPr>
    <w:rPr>
      <w:rFonts w:ascii="Courier New" w:hAnsi="Courier New"/>
    </w:rPr>
  </w:style>
  <w:style w:type="paragraph" w:styleId="lnekIV" w:customStyle="1">
    <w:name w:val="článek IV"/>
    <w:basedOn w:val="Normln"/>
    <w:next w:val="Normln"/>
    <w:rsid w:val="007100A6"/>
    <w:pPr>
      <w:keepNext/>
      <w:tabs>
        <w:tab w:val="left" w:pos="964"/>
      </w:tabs>
      <w:overflowPunct/>
      <w:autoSpaceDE/>
      <w:autoSpaceDN/>
      <w:adjustRightInd/>
      <w:spacing w:before="360"/>
      <w:jc w:val="center"/>
      <w:textAlignment w:val="auto"/>
    </w:pPr>
    <w:rPr>
      <w:rFonts w:ascii="Arial" w:hAnsi="Arial"/>
      <w:b/>
      <w:spacing w:val="20"/>
      <w:sz w:val="22"/>
    </w:rPr>
  </w:style>
  <w:style w:type="paragraph" w:styleId="PodkapitolaSoD" w:customStyle="1">
    <w:name w:val="Podkapitola SoD"/>
    <w:basedOn w:val="Normln"/>
    <w:autoRedefine/>
    <w:rsid w:val="00C4178A"/>
    <w:pPr>
      <w:overflowPunct/>
      <w:autoSpaceDE/>
      <w:autoSpaceDN/>
      <w:adjustRightInd/>
      <w:spacing w:line="276" w:lineRule="auto"/>
      <w:jc w:val="center"/>
      <w:textAlignment w:val="auto"/>
    </w:pPr>
    <w:rPr>
      <w:rFonts w:ascii="Arial" w:hAnsi="Arial" w:cs="Arial"/>
      <w:b/>
      <w:bCs/>
      <w:sz w:val="22"/>
      <w:szCs w:val="22"/>
    </w:rPr>
  </w:style>
  <w:style w:type="paragraph" w:styleId="SoDtext" w:customStyle="1">
    <w:name w:val="SoD text"/>
    <w:basedOn w:val="Zkladntextodsazen3"/>
    <w:link w:val="SoDtextChar"/>
    <w:rsid w:val="00A2146B"/>
    <w:pPr>
      <w:numPr>
        <w:numId w:val="3"/>
      </w:numPr>
      <w:overflowPunct/>
      <w:autoSpaceDE/>
      <w:autoSpaceDN/>
      <w:adjustRightInd/>
      <w:spacing w:after="100"/>
      <w:jc w:val="both"/>
      <w:textAlignment w:val="auto"/>
    </w:pPr>
    <w:rPr>
      <w:rFonts w:ascii="Calibri" w:hAnsi="Calibri"/>
      <w:bCs/>
      <w:sz w:val="22"/>
      <w:szCs w:val="22"/>
    </w:rPr>
  </w:style>
  <w:style w:type="character" w:styleId="SoDtextChar" w:customStyle="1">
    <w:name w:val="SoD text Char"/>
    <w:link w:val="SoDtext"/>
    <w:rsid w:val="00A2146B"/>
    <w:rPr>
      <w:rFonts w:ascii="Calibri" w:hAnsi="Calibri"/>
      <w:bCs/>
      <w:sz w:val="22"/>
      <w:szCs w:val="22"/>
    </w:rPr>
  </w:style>
  <w:style w:type="paragraph" w:styleId="Zkladntextodsazen3">
    <w:name w:val="Body Text Indent 3"/>
    <w:basedOn w:val="Normln"/>
    <w:link w:val="Zkladntextodsazen3Char"/>
    <w:semiHidden/>
    <w:unhideWhenUsed/>
    <w:rsid w:val="00A2146B"/>
    <w:pPr>
      <w:spacing w:after="120"/>
      <w:ind w:left="283"/>
    </w:pPr>
    <w:rPr>
      <w:sz w:val="16"/>
      <w:szCs w:val="16"/>
    </w:rPr>
  </w:style>
  <w:style w:type="character" w:styleId="Zkladntextodsazen3Char" w:customStyle="1">
    <w:name w:val="Základní text odsazený 3 Char"/>
    <w:basedOn w:val="Standardnpsmoodstavce"/>
    <w:link w:val="Zkladntextodsazen3"/>
    <w:semiHidden/>
    <w:rsid w:val="00A2146B"/>
    <w:rPr>
      <w:sz w:val="16"/>
      <w:szCs w:val="16"/>
    </w:rPr>
  </w:style>
  <w:style w:type="character" w:styleId="TextkomenteChar" w:customStyle="1">
    <w:name w:val="Text komentáře Char"/>
    <w:link w:val="Textkomente"/>
    <w:uiPriority w:val="99"/>
    <w:rsid w:val="004D47C2"/>
  </w:style>
  <w:style w:type="paragraph" w:styleId="Textpsmene" w:customStyle="1">
    <w:name w:val="Text písmene"/>
    <w:basedOn w:val="Normln"/>
    <w:uiPriority w:val="99"/>
    <w:rsid w:val="004D47C2"/>
    <w:pPr>
      <w:numPr>
        <w:ilvl w:val="1"/>
        <w:numId w:val="10"/>
      </w:numPr>
      <w:overflowPunct/>
      <w:autoSpaceDE/>
      <w:autoSpaceDN/>
      <w:adjustRightInd/>
      <w:jc w:val="both"/>
      <w:textAlignment w:val="auto"/>
      <w:outlineLvl w:val="7"/>
    </w:pPr>
    <w:rPr>
      <w:rFonts w:ascii="Courier New" w:hAnsi="Courier New" w:cs="Courier New"/>
      <w:szCs w:val="24"/>
    </w:rPr>
  </w:style>
  <w:style w:type="paragraph" w:styleId="Textodstavce" w:customStyle="1">
    <w:name w:val="Text odstavce"/>
    <w:basedOn w:val="Normln"/>
    <w:uiPriority w:val="99"/>
    <w:rsid w:val="004D47C2"/>
    <w:pPr>
      <w:numPr>
        <w:numId w:val="10"/>
      </w:numPr>
      <w:tabs>
        <w:tab w:val="left" w:pos="851"/>
      </w:tabs>
      <w:overflowPunct/>
      <w:autoSpaceDE/>
      <w:autoSpaceDN/>
      <w:adjustRightInd/>
      <w:spacing w:before="120" w:after="120"/>
      <w:jc w:val="both"/>
      <w:textAlignment w:val="auto"/>
      <w:outlineLvl w:val="6"/>
    </w:pPr>
    <w:rPr>
      <w:rFonts w:ascii="Courier New" w:hAnsi="Courier New" w:cs="Courier New"/>
      <w:szCs w:val="24"/>
    </w:rPr>
  </w:style>
  <w:style w:type="character" w:styleId="Nadpis1Char" w:customStyle="1">
    <w:name w:val="Nadpis 1 Char"/>
    <w:basedOn w:val="Standardnpsmoodstavce"/>
    <w:link w:val="Nadpis1"/>
    <w:rsid w:val="0063284A"/>
    <w:rPr>
      <w:rFonts w:asciiTheme="majorHAnsi" w:hAnsiTheme="majorHAnsi" w:eastAsiaTheme="majorEastAsia" w:cstheme="majorBidi"/>
      <w:color w:val="365F91" w:themeColor="accent1" w:themeShade="BF"/>
      <w:sz w:val="32"/>
      <w:szCs w:val="32"/>
    </w:rPr>
  </w:style>
  <w:style w:type="character" w:styleId="Nevyeenzmnka1" w:customStyle="1">
    <w:name w:val="Nevyřešená zmínka1"/>
    <w:basedOn w:val="Standardnpsmoodstavce"/>
    <w:uiPriority w:val="99"/>
    <w:semiHidden/>
    <w:unhideWhenUsed/>
    <w:rsid w:val="00364B28"/>
    <w:rPr>
      <w:color w:val="605E5C"/>
      <w:shd w:val="clear" w:color="auto" w:fill="E1DFDD"/>
    </w:rPr>
  </w:style>
  <w:style w:type="character" w:styleId="Zdraznnjemn">
    <w:name w:val="Subtle Emphasis"/>
    <w:basedOn w:val="Standardnpsmoodstavce"/>
    <w:uiPriority w:val="10"/>
    <w:qFormat/>
    <w:rsid w:val="00A029FB"/>
    <w:rPr>
      <w:i w:val="0"/>
      <w:iCs/>
      <w:color w:val="595959" w:themeColor="text1" w:themeTint="A6"/>
    </w:rPr>
  </w:style>
  <w:style w:type="paragraph" w:styleId="Textbezodsazen" w:customStyle="1">
    <w:name w:val="_Text_bez_odsazení"/>
    <w:basedOn w:val="Normln"/>
    <w:link w:val="TextbezodsazenChar"/>
    <w:qFormat/>
    <w:rsid w:val="00A029FB"/>
    <w:pPr>
      <w:overflowPunct/>
      <w:autoSpaceDE/>
      <w:autoSpaceDN/>
      <w:adjustRightInd/>
      <w:spacing w:after="120" w:line="264" w:lineRule="auto"/>
      <w:jc w:val="both"/>
      <w:textAlignment w:val="auto"/>
    </w:pPr>
    <w:rPr>
      <w:rFonts w:asciiTheme="minorHAnsi" w:hAnsiTheme="minorHAnsi" w:eastAsiaTheme="minorHAnsi" w:cstheme="minorBidi"/>
      <w:sz w:val="18"/>
      <w:szCs w:val="18"/>
      <w:lang w:eastAsia="en-US"/>
    </w:rPr>
  </w:style>
  <w:style w:type="character" w:styleId="TextbezodsazenChar" w:customStyle="1">
    <w:name w:val="_Text_bez_odsazení Char"/>
    <w:basedOn w:val="Standardnpsmoodstavce"/>
    <w:link w:val="Textbezodsazen"/>
    <w:rsid w:val="00A029FB"/>
    <w:rPr>
      <w:rFonts w:asciiTheme="minorHAnsi" w:hAnsiTheme="minorHAnsi" w:eastAsiaTheme="minorHAnsi" w:cstheme="minorBidi"/>
      <w:sz w:val="18"/>
      <w:szCs w:val="18"/>
      <w:lang w:eastAsia="en-US"/>
    </w:rPr>
  </w:style>
  <w:style w:type="paragraph" w:styleId="Revize">
    <w:name w:val="Revision"/>
    <w:hidden/>
    <w:uiPriority w:val="99"/>
    <w:semiHidden/>
    <w:rsid w:val="005148C5"/>
    <w:rPr>
      <w:sz w:val="24"/>
    </w:rPr>
  </w:style>
  <w:style w:type="character" w:styleId="apple-style-span" w:customStyle="1">
    <w:name w:val="apple-style-span"/>
    <w:basedOn w:val="Standardnpsmoodstavce"/>
    <w:rsid w:val="00C41DB4"/>
  </w:style>
  <w:style w:type="character" w:styleId="Nevyeenzmnka">
    <w:name w:val="Unresolved Mention"/>
    <w:basedOn w:val="Standardnpsmoodstavce"/>
    <w:uiPriority w:val="99"/>
    <w:semiHidden/>
    <w:unhideWhenUsed/>
    <w:rsid w:val="0076380F"/>
    <w:rPr>
      <w:color w:val="605E5C"/>
      <w:shd w:val="clear" w:color="auto" w:fill="E1DFDD"/>
    </w:rPr>
  </w:style>
  <w:style w:type="paragraph" w:styleId="paragraph" w:customStyle="1">
    <w:name w:val="paragraph"/>
    <w:basedOn w:val="Normln"/>
    <w:rsid w:val="00635106"/>
    <w:pPr>
      <w:overflowPunct/>
      <w:autoSpaceDE/>
      <w:autoSpaceDN/>
      <w:adjustRightInd/>
      <w:spacing w:before="100" w:beforeAutospacing="1" w:after="100" w:afterAutospacing="1"/>
      <w:textAlignment w:val="auto"/>
    </w:pPr>
    <w:rPr>
      <w:szCs w:val="24"/>
    </w:rPr>
  </w:style>
  <w:style w:type="character" w:styleId="normaltextrun" w:customStyle="1">
    <w:name w:val="normaltextrun"/>
    <w:basedOn w:val="Standardnpsmoodstavce"/>
    <w:rsid w:val="00635106"/>
  </w:style>
  <w:style w:type="character" w:styleId="eop" w:customStyle="1">
    <w:name w:val="eop"/>
    <w:basedOn w:val="Standardnpsmoodstavce"/>
    <w:rsid w:val="00635106"/>
  </w:style>
  <w:style w:type="character" w:styleId="tabchar" w:customStyle="1">
    <w:name w:val="tabchar"/>
    <w:basedOn w:val="Standardnpsmoodstavce"/>
    <w:rsid w:val="00635106"/>
  </w:style>
  <w:style w:type="paragraph" w:styleId="pf0" w:customStyle="1">
    <w:name w:val="pf0"/>
    <w:basedOn w:val="Normln"/>
    <w:rsid w:val="005E0CE7"/>
    <w:pPr>
      <w:overflowPunct/>
      <w:autoSpaceDE/>
      <w:autoSpaceDN/>
      <w:adjustRightInd/>
      <w:spacing w:before="100" w:beforeAutospacing="1" w:after="100" w:afterAutospacing="1"/>
      <w:textAlignment w:val="auto"/>
    </w:pPr>
    <w:rPr>
      <w:szCs w:val="24"/>
    </w:rPr>
  </w:style>
  <w:style w:type="character" w:styleId="cf01" w:customStyle="1">
    <w:name w:val="cf01"/>
    <w:basedOn w:val="Standardnpsmoodstavce"/>
    <w:rsid w:val="005E0CE7"/>
    <w:rPr>
      <w:rFonts w:hint="default" w:ascii="Segoe UI" w:hAnsi="Segoe UI" w:cs="Segoe UI"/>
      <w:sz w:val="18"/>
      <w:szCs w:val="18"/>
    </w:rPr>
  </w:style>
  <w:style w:type="character" w:styleId="cf11" w:customStyle="1">
    <w:name w:val="cf11"/>
    <w:basedOn w:val="Standardnpsmoodstavce"/>
    <w:rsid w:val="005E0CE7"/>
    <w:rPr>
      <w:rFonts w:hint="default" w:ascii="Segoe UI" w:hAnsi="Segoe UI" w:cs="Segoe UI"/>
      <w:sz w:val="18"/>
      <w:szCs w:val="18"/>
      <w:shd w:val="clear" w:color="auto" w:fill="FFFF00"/>
    </w:rPr>
  </w:style>
  <w:style w:type="character" w:styleId="cf31" w:customStyle="1">
    <w:name w:val="cf31"/>
    <w:basedOn w:val="Standardnpsmoodstavce"/>
    <w:rsid w:val="005E0CE7"/>
    <w:rPr>
      <w:rFonts w:hint="default" w:ascii="Segoe UI" w:hAnsi="Segoe UI" w:cs="Segoe UI"/>
      <w:strike/>
      <w:sz w:val="18"/>
      <w:szCs w:val="18"/>
      <w:shd w:val="clear" w:color="auto" w:fill="FFFF00"/>
    </w:rPr>
  </w:style>
  <w:style w:type="character" w:styleId="cf41" w:customStyle="1">
    <w:name w:val="cf41"/>
    <w:basedOn w:val="Standardnpsmoodstavce"/>
    <w:rsid w:val="005E0CE7"/>
    <w:rPr>
      <w:rFonts w:hint="default" w:ascii="Segoe UI" w:hAnsi="Segoe UI" w:cs="Segoe UI"/>
      <w:strike/>
      <w:sz w:val="18"/>
      <w:szCs w:val="18"/>
    </w:rPr>
  </w:style>
  <w:style w:type="paragraph" w:styleId="Smlouva-slo" w:customStyle="1">
    <w:name w:val="Smlouva-číslo"/>
    <w:basedOn w:val="Normln"/>
    <w:uiPriority w:val="99"/>
    <w:rsid w:val="00343B89"/>
    <w:pPr>
      <w:widowControl w:val="0"/>
      <w:overflowPunct/>
      <w:autoSpaceDE/>
      <w:autoSpaceDN/>
      <w:adjustRightInd/>
      <w:spacing w:before="120" w:after="120" w:line="240" w:lineRule="atLeast"/>
      <w:ind w:left="680" w:hanging="680"/>
      <w:jc w:val="both"/>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182">
      <w:bodyDiv w:val="1"/>
      <w:marLeft w:val="0"/>
      <w:marRight w:val="0"/>
      <w:marTop w:val="0"/>
      <w:marBottom w:val="0"/>
      <w:divBdr>
        <w:top w:val="none" w:sz="0" w:space="0" w:color="auto"/>
        <w:left w:val="none" w:sz="0" w:space="0" w:color="auto"/>
        <w:bottom w:val="none" w:sz="0" w:space="0" w:color="auto"/>
        <w:right w:val="none" w:sz="0" w:space="0" w:color="auto"/>
      </w:divBdr>
    </w:div>
    <w:div w:id="188036279">
      <w:bodyDiv w:val="1"/>
      <w:marLeft w:val="0"/>
      <w:marRight w:val="0"/>
      <w:marTop w:val="0"/>
      <w:marBottom w:val="0"/>
      <w:divBdr>
        <w:top w:val="none" w:sz="0" w:space="0" w:color="auto"/>
        <w:left w:val="none" w:sz="0" w:space="0" w:color="auto"/>
        <w:bottom w:val="none" w:sz="0" w:space="0" w:color="auto"/>
        <w:right w:val="none" w:sz="0" w:space="0" w:color="auto"/>
      </w:divBdr>
    </w:div>
    <w:div w:id="384716610">
      <w:bodyDiv w:val="1"/>
      <w:marLeft w:val="0"/>
      <w:marRight w:val="0"/>
      <w:marTop w:val="0"/>
      <w:marBottom w:val="0"/>
      <w:divBdr>
        <w:top w:val="none" w:sz="0" w:space="0" w:color="auto"/>
        <w:left w:val="none" w:sz="0" w:space="0" w:color="auto"/>
        <w:bottom w:val="none" w:sz="0" w:space="0" w:color="auto"/>
        <w:right w:val="none" w:sz="0" w:space="0" w:color="auto"/>
      </w:divBdr>
    </w:div>
    <w:div w:id="517500615">
      <w:bodyDiv w:val="1"/>
      <w:marLeft w:val="0"/>
      <w:marRight w:val="0"/>
      <w:marTop w:val="0"/>
      <w:marBottom w:val="0"/>
      <w:divBdr>
        <w:top w:val="none" w:sz="0" w:space="0" w:color="auto"/>
        <w:left w:val="none" w:sz="0" w:space="0" w:color="auto"/>
        <w:bottom w:val="none" w:sz="0" w:space="0" w:color="auto"/>
        <w:right w:val="none" w:sz="0" w:space="0" w:color="auto"/>
      </w:divBdr>
    </w:div>
    <w:div w:id="536158683">
      <w:bodyDiv w:val="1"/>
      <w:marLeft w:val="0"/>
      <w:marRight w:val="0"/>
      <w:marTop w:val="0"/>
      <w:marBottom w:val="0"/>
      <w:divBdr>
        <w:top w:val="none" w:sz="0" w:space="0" w:color="auto"/>
        <w:left w:val="none" w:sz="0" w:space="0" w:color="auto"/>
        <w:bottom w:val="none" w:sz="0" w:space="0" w:color="auto"/>
        <w:right w:val="none" w:sz="0" w:space="0" w:color="auto"/>
      </w:divBdr>
    </w:div>
    <w:div w:id="560824156">
      <w:bodyDiv w:val="1"/>
      <w:marLeft w:val="0"/>
      <w:marRight w:val="0"/>
      <w:marTop w:val="0"/>
      <w:marBottom w:val="0"/>
      <w:divBdr>
        <w:top w:val="none" w:sz="0" w:space="0" w:color="auto"/>
        <w:left w:val="none" w:sz="0" w:space="0" w:color="auto"/>
        <w:bottom w:val="none" w:sz="0" w:space="0" w:color="auto"/>
        <w:right w:val="none" w:sz="0" w:space="0" w:color="auto"/>
      </w:divBdr>
    </w:div>
    <w:div w:id="639043737">
      <w:bodyDiv w:val="1"/>
      <w:marLeft w:val="0"/>
      <w:marRight w:val="0"/>
      <w:marTop w:val="0"/>
      <w:marBottom w:val="0"/>
      <w:divBdr>
        <w:top w:val="none" w:sz="0" w:space="0" w:color="auto"/>
        <w:left w:val="none" w:sz="0" w:space="0" w:color="auto"/>
        <w:bottom w:val="none" w:sz="0" w:space="0" w:color="auto"/>
        <w:right w:val="none" w:sz="0" w:space="0" w:color="auto"/>
      </w:divBdr>
    </w:div>
    <w:div w:id="661274221">
      <w:bodyDiv w:val="1"/>
      <w:marLeft w:val="0"/>
      <w:marRight w:val="0"/>
      <w:marTop w:val="0"/>
      <w:marBottom w:val="0"/>
      <w:divBdr>
        <w:top w:val="none" w:sz="0" w:space="0" w:color="auto"/>
        <w:left w:val="none" w:sz="0" w:space="0" w:color="auto"/>
        <w:bottom w:val="none" w:sz="0" w:space="0" w:color="auto"/>
        <w:right w:val="none" w:sz="0" w:space="0" w:color="auto"/>
      </w:divBdr>
    </w:div>
    <w:div w:id="678898012">
      <w:bodyDiv w:val="1"/>
      <w:marLeft w:val="0"/>
      <w:marRight w:val="0"/>
      <w:marTop w:val="0"/>
      <w:marBottom w:val="0"/>
      <w:divBdr>
        <w:top w:val="none" w:sz="0" w:space="0" w:color="auto"/>
        <w:left w:val="none" w:sz="0" w:space="0" w:color="auto"/>
        <w:bottom w:val="none" w:sz="0" w:space="0" w:color="auto"/>
        <w:right w:val="none" w:sz="0" w:space="0" w:color="auto"/>
      </w:divBdr>
    </w:div>
    <w:div w:id="681510300">
      <w:bodyDiv w:val="1"/>
      <w:marLeft w:val="0"/>
      <w:marRight w:val="0"/>
      <w:marTop w:val="0"/>
      <w:marBottom w:val="0"/>
      <w:divBdr>
        <w:top w:val="none" w:sz="0" w:space="0" w:color="auto"/>
        <w:left w:val="none" w:sz="0" w:space="0" w:color="auto"/>
        <w:bottom w:val="none" w:sz="0" w:space="0" w:color="auto"/>
        <w:right w:val="none" w:sz="0" w:space="0" w:color="auto"/>
      </w:divBdr>
    </w:div>
    <w:div w:id="692222523">
      <w:bodyDiv w:val="1"/>
      <w:marLeft w:val="0"/>
      <w:marRight w:val="0"/>
      <w:marTop w:val="0"/>
      <w:marBottom w:val="0"/>
      <w:divBdr>
        <w:top w:val="none" w:sz="0" w:space="0" w:color="auto"/>
        <w:left w:val="none" w:sz="0" w:space="0" w:color="auto"/>
        <w:bottom w:val="none" w:sz="0" w:space="0" w:color="auto"/>
        <w:right w:val="none" w:sz="0" w:space="0" w:color="auto"/>
      </w:divBdr>
    </w:div>
    <w:div w:id="714081795">
      <w:bodyDiv w:val="1"/>
      <w:marLeft w:val="0"/>
      <w:marRight w:val="0"/>
      <w:marTop w:val="0"/>
      <w:marBottom w:val="0"/>
      <w:divBdr>
        <w:top w:val="none" w:sz="0" w:space="0" w:color="auto"/>
        <w:left w:val="none" w:sz="0" w:space="0" w:color="auto"/>
        <w:bottom w:val="none" w:sz="0" w:space="0" w:color="auto"/>
        <w:right w:val="none" w:sz="0" w:space="0" w:color="auto"/>
      </w:divBdr>
    </w:div>
    <w:div w:id="714475324">
      <w:bodyDiv w:val="1"/>
      <w:marLeft w:val="0"/>
      <w:marRight w:val="0"/>
      <w:marTop w:val="0"/>
      <w:marBottom w:val="0"/>
      <w:divBdr>
        <w:top w:val="none" w:sz="0" w:space="0" w:color="auto"/>
        <w:left w:val="none" w:sz="0" w:space="0" w:color="auto"/>
        <w:bottom w:val="none" w:sz="0" w:space="0" w:color="auto"/>
        <w:right w:val="none" w:sz="0" w:space="0" w:color="auto"/>
      </w:divBdr>
    </w:div>
    <w:div w:id="739327956">
      <w:bodyDiv w:val="1"/>
      <w:marLeft w:val="0"/>
      <w:marRight w:val="0"/>
      <w:marTop w:val="0"/>
      <w:marBottom w:val="0"/>
      <w:divBdr>
        <w:top w:val="none" w:sz="0" w:space="0" w:color="auto"/>
        <w:left w:val="none" w:sz="0" w:space="0" w:color="auto"/>
        <w:bottom w:val="none" w:sz="0" w:space="0" w:color="auto"/>
        <w:right w:val="none" w:sz="0" w:space="0" w:color="auto"/>
      </w:divBdr>
    </w:div>
    <w:div w:id="792360933">
      <w:bodyDiv w:val="1"/>
      <w:marLeft w:val="0"/>
      <w:marRight w:val="0"/>
      <w:marTop w:val="0"/>
      <w:marBottom w:val="0"/>
      <w:divBdr>
        <w:top w:val="none" w:sz="0" w:space="0" w:color="auto"/>
        <w:left w:val="none" w:sz="0" w:space="0" w:color="auto"/>
        <w:bottom w:val="none" w:sz="0" w:space="0" w:color="auto"/>
        <w:right w:val="none" w:sz="0" w:space="0" w:color="auto"/>
      </w:divBdr>
    </w:div>
    <w:div w:id="820081073">
      <w:bodyDiv w:val="1"/>
      <w:marLeft w:val="0"/>
      <w:marRight w:val="0"/>
      <w:marTop w:val="0"/>
      <w:marBottom w:val="0"/>
      <w:divBdr>
        <w:top w:val="none" w:sz="0" w:space="0" w:color="auto"/>
        <w:left w:val="none" w:sz="0" w:space="0" w:color="auto"/>
        <w:bottom w:val="none" w:sz="0" w:space="0" w:color="auto"/>
        <w:right w:val="none" w:sz="0" w:space="0" w:color="auto"/>
      </w:divBdr>
    </w:div>
    <w:div w:id="861750019">
      <w:bodyDiv w:val="1"/>
      <w:marLeft w:val="0"/>
      <w:marRight w:val="0"/>
      <w:marTop w:val="0"/>
      <w:marBottom w:val="0"/>
      <w:divBdr>
        <w:top w:val="none" w:sz="0" w:space="0" w:color="auto"/>
        <w:left w:val="none" w:sz="0" w:space="0" w:color="auto"/>
        <w:bottom w:val="none" w:sz="0" w:space="0" w:color="auto"/>
        <w:right w:val="none" w:sz="0" w:space="0" w:color="auto"/>
      </w:divBdr>
    </w:div>
    <w:div w:id="1019087521">
      <w:bodyDiv w:val="1"/>
      <w:marLeft w:val="0"/>
      <w:marRight w:val="0"/>
      <w:marTop w:val="0"/>
      <w:marBottom w:val="0"/>
      <w:divBdr>
        <w:top w:val="none" w:sz="0" w:space="0" w:color="auto"/>
        <w:left w:val="none" w:sz="0" w:space="0" w:color="auto"/>
        <w:bottom w:val="none" w:sz="0" w:space="0" w:color="auto"/>
        <w:right w:val="none" w:sz="0" w:space="0" w:color="auto"/>
      </w:divBdr>
    </w:div>
    <w:div w:id="1118597280">
      <w:bodyDiv w:val="1"/>
      <w:marLeft w:val="0"/>
      <w:marRight w:val="0"/>
      <w:marTop w:val="0"/>
      <w:marBottom w:val="0"/>
      <w:divBdr>
        <w:top w:val="none" w:sz="0" w:space="0" w:color="auto"/>
        <w:left w:val="none" w:sz="0" w:space="0" w:color="auto"/>
        <w:bottom w:val="none" w:sz="0" w:space="0" w:color="auto"/>
        <w:right w:val="none" w:sz="0" w:space="0" w:color="auto"/>
      </w:divBdr>
    </w:div>
    <w:div w:id="1698969584">
      <w:bodyDiv w:val="1"/>
      <w:marLeft w:val="0"/>
      <w:marRight w:val="0"/>
      <w:marTop w:val="0"/>
      <w:marBottom w:val="0"/>
      <w:divBdr>
        <w:top w:val="none" w:sz="0" w:space="0" w:color="auto"/>
        <w:left w:val="none" w:sz="0" w:space="0" w:color="auto"/>
        <w:bottom w:val="none" w:sz="0" w:space="0" w:color="auto"/>
        <w:right w:val="none" w:sz="0" w:space="0" w:color="auto"/>
      </w:divBdr>
    </w:div>
    <w:div w:id="1700544431">
      <w:bodyDiv w:val="1"/>
      <w:marLeft w:val="0"/>
      <w:marRight w:val="0"/>
      <w:marTop w:val="0"/>
      <w:marBottom w:val="0"/>
      <w:divBdr>
        <w:top w:val="none" w:sz="0" w:space="0" w:color="auto"/>
        <w:left w:val="none" w:sz="0" w:space="0" w:color="auto"/>
        <w:bottom w:val="none" w:sz="0" w:space="0" w:color="auto"/>
        <w:right w:val="none" w:sz="0" w:space="0" w:color="auto"/>
      </w:divBdr>
    </w:div>
    <w:div w:id="1707025467">
      <w:bodyDiv w:val="1"/>
      <w:marLeft w:val="0"/>
      <w:marRight w:val="0"/>
      <w:marTop w:val="0"/>
      <w:marBottom w:val="0"/>
      <w:divBdr>
        <w:top w:val="none" w:sz="0" w:space="0" w:color="auto"/>
        <w:left w:val="none" w:sz="0" w:space="0" w:color="auto"/>
        <w:bottom w:val="none" w:sz="0" w:space="0" w:color="auto"/>
        <w:right w:val="none" w:sz="0" w:space="0" w:color="auto"/>
      </w:divBdr>
    </w:div>
    <w:div w:id="1854221842">
      <w:bodyDiv w:val="1"/>
      <w:marLeft w:val="0"/>
      <w:marRight w:val="0"/>
      <w:marTop w:val="0"/>
      <w:marBottom w:val="0"/>
      <w:divBdr>
        <w:top w:val="none" w:sz="0" w:space="0" w:color="auto"/>
        <w:left w:val="none" w:sz="0" w:space="0" w:color="auto"/>
        <w:bottom w:val="none" w:sz="0" w:space="0" w:color="auto"/>
        <w:right w:val="none" w:sz="0" w:space="0" w:color="auto"/>
      </w:divBdr>
    </w:div>
    <w:div w:id="1892231409">
      <w:bodyDiv w:val="1"/>
      <w:marLeft w:val="0"/>
      <w:marRight w:val="0"/>
      <w:marTop w:val="0"/>
      <w:marBottom w:val="0"/>
      <w:divBdr>
        <w:top w:val="none" w:sz="0" w:space="0" w:color="auto"/>
        <w:left w:val="none" w:sz="0" w:space="0" w:color="auto"/>
        <w:bottom w:val="none" w:sz="0" w:space="0" w:color="auto"/>
        <w:right w:val="none" w:sz="0" w:space="0" w:color="auto"/>
      </w:divBdr>
    </w:div>
    <w:div w:id="1988627144">
      <w:bodyDiv w:val="1"/>
      <w:marLeft w:val="0"/>
      <w:marRight w:val="0"/>
      <w:marTop w:val="0"/>
      <w:marBottom w:val="0"/>
      <w:divBdr>
        <w:top w:val="none" w:sz="0" w:space="0" w:color="auto"/>
        <w:left w:val="none" w:sz="0" w:space="0" w:color="auto"/>
        <w:bottom w:val="none" w:sz="0" w:space="0" w:color="auto"/>
        <w:right w:val="none" w:sz="0" w:space="0" w:color="auto"/>
      </w:divBdr>
    </w:div>
    <w:div w:id="2121601507">
      <w:bodyDiv w:val="1"/>
      <w:marLeft w:val="0"/>
      <w:marRight w:val="0"/>
      <w:marTop w:val="0"/>
      <w:marBottom w:val="0"/>
      <w:divBdr>
        <w:top w:val="none" w:sz="0" w:space="0" w:color="auto"/>
        <w:left w:val="none" w:sz="0" w:space="0" w:color="auto"/>
        <w:bottom w:val="none" w:sz="0" w:space="0" w:color="auto"/>
        <w:right w:val="none" w:sz="0" w:space="0" w:color="auto"/>
      </w:divBdr>
    </w:div>
    <w:div w:id="21404199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podatelna@suspk.cz"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petr.stehlik@suspk.cz"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svatopluk.janda@suspk.cz"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3F8C0257A24F74BBB9CF2DED116C457" ma:contentTypeVersion="" ma:contentTypeDescription="Vytvoří nový dokument" ma:contentTypeScope="" ma:versionID="3c8d507a036e7d5642a5680a0bed5e99">
  <xsd:schema xmlns:xsd="http://www.w3.org/2001/XMLSchema" xmlns:xs="http://www.w3.org/2001/XMLSchema" xmlns:p="http://schemas.microsoft.com/office/2006/metadata/properties" targetNamespace="http://schemas.microsoft.com/office/2006/metadata/properties" ma:root="true" ma:fieldsID="4c6cc3d2fe47772874ff05bbe074918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1E1664-5610-4A57-9F94-DFBF91BE79CB}">
  <ds:schemaRefs>
    <ds:schemaRef ds:uri="http://schemas.openxmlformats.org/officeDocument/2006/bibliography"/>
  </ds:schemaRefs>
</ds:datastoreItem>
</file>

<file path=customXml/itemProps2.xml><?xml version="1.0" encoding="utf-8"?>
<ds:datastoreItem xmlns:ds="http://schemas.openxmlformats.org/officeDocument/2006/customXml" ds:itemID="{C50773DD-D20D-4501-BEE5-8F7087B2536C}">
  <ds:schemaRefs>
    <ds:schemaRef ds:uri="http://schemas.microsoft.com/sharepoint/v3/contenttype/forms"/>
  </ds:schemaRefs>
</ds:datastoreItem>
</file>

<file path=customXml/itemProps3.xml><?xml version="1.0" encoding="utf-8"?>
<ds:datastoreItem xmlns:ds="http://schemas.openxmlformats.org/officeDocument/2006/customXml" ds:itemID="{8DE67B66-A109-4107-AD0E-3E743DC03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39DD5CD-CA1C-4594-B4E8-6C7EE5D2094E}">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SCHULLER Milan</dc:creator>
  <lastModifiedBy>Ovesná Romana</lastModifiedBy>
  <revision>15</revision>
  <lastPrinted>2023-05-25T20:17:00.0000000Z</lastPrinted>
  <dcterms:created xsi:type="dcterms:W3CDTF">2025-10-31T13:15:00.0000000Z</dcterms:created>
  <dcterms:modified xsi:type="dcterms:W3CDTF">2025-11-14T12:31:29.2305059Z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0x010100B3F8C0257A24F74BBB9CF2DED116C457</vt:lpwstr>
  </property>
</Properties>
</file>